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34574">
        <w:trPr>
          <w:trHeight w:hRule="exact" w:val="1528"/>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5543" w:type="dxa"/>
            <w:gridSpan w:val="4"/>
            <w:shd w:val="clear" w:color="000000" w:fill="FFFFFF"/>
            <w:tcMar>
              <w:left w:w="34" w:type="dxa"/>
              <w:right w:w="34" w:type="dxa"/>
            </w:tcMar>
          </w:tcPr>
          <w:p w:rsidR="00334574" w:rsidRDefault="0044622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334574">
        <w:trPr>
          <w:trHeight w:hRule="exact" w:val="138"/>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1277" w:type="dxa"/>
          </w:tcPr>
          <w:p w:rsidR="00334574" w:rsidRDefault="00334574"/>
        </w:tc>
        <w:tc>
          <w:tcPr>
            <w:tcW w:w="993" w:type="dxa"/>
          </w:tcPr>
          <w:p w:rsidR="00334574" w:rsidRDefault="00334574"/>
        </w:tc>
        <w:tc>
          <w:tcPr>
            <w:tcW w:w="2836" w:type="dxa"/>
          </w:tcPr>
          <w:p w:rsidR="00334574" w:rsidRDefault="00334574"/>
        </w:tc>
      </w:tr>
      <w:tr w:rsidR="00334574">
        <w:trPr>
          <w:trHeight w:hRule="exact" w:val="585"/>
        </w:trPr>
        <w:tc>
          <w:tcPr>
            <w:tcW w:w="10221" w:type="dxa"/>
            <w:gridSpan w:val="10"/>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4574" w:rsidRDefault="004462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4574">
        <w:trPr>
          <w:trHeight w:hRule="exact" w:val="314"/>
        </w:trPr>
        <w:tc>
          <w:tcPr>
            <w:tcW w:w="10221" w:type="dxa"/>
            <w:gridSpan w:val="10"/>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34574">
        <w:trPr>
          <w:trHeight w:hRule="exact" w:val="211"/>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1277" w:type="dxa"/>
          </w:tcPr>
          <w:p w:rsidR="00334574" w:rsidRDefault="00334574"/>
        </w:tc>
        <w:tc>
          <w:tcPr>
            <w:tcW w:w="993" w:type="dxa"/>
          </w:tcPr>
          <w:p w:rsidR="00334574" w:rsidRDefault="00334574"/>
        </w:tc>
        <w:tc>
          <w:tcPr>
            <w:tcW w:w="2836" w:type="dxa"/>
          </w:tcPr>
          <w:p w:rsidR="00334574" w:rsidRDefault="00334574"/>
        </w:tc>
      </w:tr>
      <w:tr w:rsidR="00334574">
        <w:trPr>
          <w:trHeight w:hRule="exact" w:val="277"/>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1277" w:type="dxa"/>
          </w:tcPr>
          <w:p w:rsidR="00334574" w:rsidRDefault="00334574"/>
        </w:tc>
        <w:tc>
          <w:tcPr>
            <w:tcW w:w="3842" w:type="dxa"/>
            <w:gridSpan w:val="2"/>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УТВЕРЖДАЮ</w:t>
            </w:r>
          </w:p>
        </w:tc>
      </w:tr>
      <w:tr w:rsidR="00334574">
        <w:trPr>
          <w:trHeight w:hRule="exact" w:val="972"/>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1277" w:type="dxa"/>
          </w:tcPr>
          <w:p w:rsidR="00334574" w:rsidRDefault="00334574"/>
        </w:tc>
        <w:tc>
          <w:tcPr>
            <w:tcW w:w="3842" w:type="dxa"/>
            <w:gridSpan w:val="2"/>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4574" w:rsidRDefault="00334574">
            <w:pPr>
              <w:spacing w:after="0" w:line="240" w:lineRule="auto"/>
              <w:jc w:val="center"/>
              <w:rPr>
                <w:sz w:val="24"/>
                <w:szCs w:val="24"/>
              </w:rPr>
            </w:pPr>
          </w:p>
          <w:p w:rsidR="00334574" w:rsidRDefault="004462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4574">
        <w:trPr>
          <w:trHeight w:hRule="exact" w:val="277"/>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1277" w:type="dxa"/>
          </w:tcPr>
          <w:p w:rsidR="00334574" w:rsidRDefault="00334574"/>
        </w:tc>
        <w:tc>
          <w:tcPr>
            <w:tcW w:w="3842" w:type="dxa"/>
            <w:gridSpan w:val="2"/>
            <w:shd w:val="clear" w:color="000000" w:fill="FFFFFF"/>
            <w:tcMar>
              <w:left w:w="34" w:type="dxa"/>
              <w:right w:w="34" w:type="dxa"/>
            </w:tcMar>
          </w:tcPr>
          <w:p w:rsidR="00334574" w:rsidRDefault="0044622D">
            <w:pPr>
              <w:spacing w:after="0" w:line="240" w:lineRule="auto"/>
              <w:jc w:val="right"/>
              <w:rPr>
                <w:sz w:val="24"/>
                <w:szCs w:val="24"/>
              </w:rPr>
            </w:pPr>
            <w:r>
              <w:rPr>
                <w:rFonts w:ascii="Times New Roman" w:hAnsi="Times New Roman" w:cs="Times New Roman"/>
                <w:color w:val="000000"/>
                <w:sz w:val="24"/>
                <w:szCs w:val="24"/>
              </w:rPr>
              <w:t>28.03.2022</w:t>
            </w:r>
          </w:p>
        </w:tc>
      </w:tr>
      <w:tr w:rsidR="00334574">
        <w:trPr>
          <w:trHeight w:hRule="exact" w:val="277"/>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1277" w:type="dxa"/>
          </w:tcPr>
          <w:p w:rsidR="00334574" w:rsidRDefault="00334574"/>
        </w:tc>
        <w:tc>
          <w:tcPr>
            <w:tcW w:w="993" w:type="dxa"/>
          </w:tcPr>
          <w:p w:rsidR="00334574" w:rsidRDefault="00334574"/>
        </w:tc>
        <w:tc>
          <w:tcPr>
            <w:tcW w:w="2836" w:type="dxa"/>
          </w:tcPr>
          <w:p w:rsidR="00334574" w:rsidRDefault="00334574"/>
        </w:tc>
      </w:tr>
      <w:tr w:rsidR="00334574">
        <w:trPr>
          <w:trHeight w:hRule="exact" w:val="416"/>
        </w:trPr>
        <w:tc>
          <w:tcPr>
            <w:tcW w:w="10221" w:type="dxa"/>
            <w:gridSpan w:val="10"/>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4574">
        <w:trPr>
          <w:trHeight w:hRule="exact" w:val="1135"/>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4834" w:type="dxa"/>
            <w:gridSpan w:val="5"/>
            <w:shd w:val="clear" w:color="000000" w:fill="FFFFFF"/>
            <w:tcMar>
              <w:left w:w="34" w:type="dxa"/>
              <w:right w:w="34" w:type="dxa"/>
            </w:tcMar>
          </w:tcPr>
          <w:p w:rsidR="00334574" w:rsidRDefault="0044622D">
            <w:pPr>
              <w:spacing w:after="0" w:line="240" w:lineRule="auto"/>
              <w:jc w:val="center"/>
              <w:rPr>
                <w:sz w:val="32"/>
                <w:szCs w:val="32"/>
              </w:rPr>
            </w:pPr>
            <w:r>
              <w:rPr>
                <w:rFonts w:ascii="Times New Roman" w:hAnsi="Times New Roman" w:cs="Times New Roman"/>
                <w:color w:val="000000"/>
                <w:sz w:val="32"/>
                <w:szCs w:val="32"/>
              </w:rPr>
              <w:t>Методы исследования в управлении</w:t>
            </w:r>
          </w:p>
          <w:p w:rsidR="00334574" w:rsidRDefault="0044622D">
            <w:pPr>
              <w:spacing w:after="0" w:line="240" w:lineRule="auto"/>
              <w:jc w:val="center"/>
              <w:rPr>
                <w:sz w:val="32"/>
                <w:szCs w:val="32"/>
              </w:rPr>
            </w:pPr>
            <w:r>
              <w:rPr>
                <w:rFonts w:ascii="Times New Roman" w:hAnsi="Times New Roman" w:cs="Times New Roman"/>
                <w:color w:val="000000"/>
                <w:sz w:val="32"/>
                <w:szCs w:val="32"/>
              </w:rPr>
              <w:t>К.М.03.07</w:t>
            </w:r>
          </w:p>
        </w:tc>
        <w:tc>
          <w:tcPr>
            <w:tcW w:w="2836" w:type="dxa"/>
          </w:tcPr>
          <w:p w:rsidR="00334574" w:rsidRDefault="00334574"/>
        </w:tc>
      </w:tr>
      <w:tr w:rsidR="00334574">
        <w:trPr>
          <w:trHeight w:hRule="exact" w:val="277"/>
        </w:trPr>
        <w:tc>
          <w:tcPr>
            <w:tcW w:w="10221" w:type="dxa"/>
            <w:gridSpan w:val="10"/>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4574">
        <w:trPr>
          <w:trHeight w:hRule="exact" w:val="1125"/>
        </w:trPr>
        <w:tc>
          <w:tcPr>
            <w:tcW w:w="143" w:type="dxa"/>
          </w:tcPr>
          <w:p w:rsidR="00334574" w:rsidRDefault="00334574"/>
        </w:tc>
        <w:tc>
          <w:tcPr>
            <w:tcW w:w="285" w:type="dxa"/>
          </w:tcPr>
          <w:p w:rsidR="00334574" w:rsidRDefault="00334574"/>
        </w:tc>
        <w:tc>
          <w:tcPr>
            <w:tcW w:w="9795" w:type="dxa"/>
            <w:gridSpan w:val="8"/>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34574" w:rsidRDefault="004462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34574" w:rsidRDefault="004462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4574">
        <w:trPr>
          <w:trHeight w:hRule="exact" w:val="833"/>
        </w:trPr>
        <w:tc>
          <w:tcPr>
            <w:tcW w:w="10221" w:type="dxa"/>
            <w:gridSpan w:val="10"/>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34574">
        <w:trPr>
          <w:trHeight w:hRule="exact" w:val="277"/>
        </w:trPr>
        <w:tc>
          <w:tcPr>
            <w:tcW w:w="3984" w:type="dxa"/>
            <w:gridSpan w:val="5"/>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4574" w:rsidRDefault="00334574"/>
        </w:tc>
        <w:tc>
          <w:tcPr>
            <w:tcW w:w="426" w:type="dxa"/>
          </w:tcPr>
          <w:p w:rsidR="00334574" w:rsidRDefault="00334574"/>
        </w:tc>
        <w:tc>
          <w:tcPr>
            <w:tcW w:w="1277" w:type="dxa"/>
          </w:tcPr>
          <w:p w:rsidR="00334574" w:rsidRDefault="00334574"/>
        </w:tc>
        <w:tc>
          <w:tcPr>
            <w:tcW w:w="993" w:type="dxa"/>
          </w:tcPr>
          <w:p w:rsidR="00334574" w:rsidRDefault="00334574"/>
        </w:tc>
        <w:tc>
          <w:tcPr>
            <w:tcW w:w="2836" w:type="dxa"/>
          </w:tcPr>
          <w:p w:rsidR="00334574" w:rsidRDefault="00334574"/>
        </w:tc>
      </w:tr>
      <w:tr w:rsidR="00334574">
        <w:trPr>
          <w:trHeight w:hRule="exact" w:val="155"/>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1277" w:type="dxa"/>
          </w:tcPr>
          <w:p w:rsidR="00334574" w:rsidRDefault="00334574"/>
        </w:tc>
        <w:tc>
          <w:tcPr>
            <w:tcW w:w="993" w:type="dxa"/>
          </w:tcPr>
          <w:p w:rsidR="00334574" w:rsidRDefault="00334574"/>
        </w:tc>
        <w:tc>
          <w:tcPr>
            <w:tcW w:w="2836" w:type="dxa"/>
          </w:tcPr>
          <w:p w:rsidR="00334574" w:rsidRDefault="00334574"/>
        </w:tc>
      </w:tr>
      <w:tr w:rsidR="003345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345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345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334574">
        <w:trPr>
          <w:trHeight w:hRule="exact" w:val="124"/>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1277" w:type="dxa"/>
          </w:tcPr>
          <w:p w:rsidR="00334574" w:rsidRDefault="00334574"/>
        </w:tc>
        <w:tc>
          <w:tcPr>
            <w:tcW w:w="993" w:type="dxa"/>
          </w:tcPr>
          <w:p w:rsidR="00334574" w:rsidRDefault="00334574"/>
        </w:tc>
        <w:tc>
          <w:tcPr>
            <w:tcW w:w="2836" w:type="dxa"/>
          </w:tcPr>
          <w:p w:rsidR="00334574" w:rsidRDefault="00334574"/>
        </w:tc>
      </w:tr>
      <w:tr w:rsidR="00334574">
        <w:trPr>
          <w:trHeight w:hRule="exact" w:val="277"/>
        </w:trPr>
        <w:tc>
          <w:tcPr>
            <w:tcW w:w="5118" w:type="dxa"/>
            <w:gridSpan w:val="7"/>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34574">
        <w:trPr>
          <w:trHeight w:hRule="exact" w:val="577"/>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5118" w:type="dxa"/>
            <w:gridSpan w:val="3"/>
            <w:vMerge/>
            <w:shd w:val="clear" w:color="000000" w:fill="FFFFFF"/>
            <w:tcMar>
              <w:left w:w="34" w:type="dxa"/>
              <w:right w:w="34" w:type="dxa"/>
            </w:tcMar>
          </w:tcPr>
          <w:p w:rsidR="00334574" w:rsidRDefault="00334574"/>
        </w:tc>
      </w:tr>
      <w:tr w:rsidR="00334574">
        <w:trPr>
          <w:trHeight w:hRule="exact" w:val="2607"/>
        </w:trPr>
        <w:tc>
          <w:tcPr>
            <w:tcW w:w="143" w:type="dxa"/>
          </w:tcPr>
          <w:p w:rsidR="00334574" w:rsidRDefault="00334574"/>
        </w:tc>
        <w:tc>
          <w:tcPr>
            <w:tcW w:w="285" w:type="dxa"/>
          </w:tcPr>
          <w:p w:rsidR="00334574" w:rsidRDefault="00334574"/>
        </w:tc>
        <w:tc>
          <w:tcPr>
            <w:tcW w:w="710" w:type="dxa"/>
          </w:tcPr>
          <w:p w:rsidR="00334574" w:rsidRDefault="00334574"/>
        </w:tc>
        <w:tc>
          <w:tcPr>
            <w:tcW w:w="1419" w:type="dxa"/>
          </w:tcPr>
          <w:p w:rsidR="00334574" w:rsidRDefault="00334574"/>
        </w:tc>
        <w:tc>
          <w:tcPr>
            <w:tcW w:w="1419" w:type="dxa"/>
          </w:tcPr>
          <w:p w:rsidR="00334574" w:rsidRDefault="00334574"/>
        </w:tc>
        <w:tc>
          <w:tcPr>
            <w:tcW w:w="710" w:type="dxa"/>
          </w:tcPr>
          <w:p w:rsidR="00334574" w:rsidRDefault="00334574"/>
        </w:tc>
        <w:tc>
          <w:tcPr>
            <w:tcW w:w="426" w:type="dxa"/>
          </w:tcPr>
          <w:p w:rsidR="00334574" w:rsidRDefault="00334574"/>
        </w:tc>
        <w:tc>
          <w:tcPr>
            <w:tcW w:w="1277" w:type="dxa"/>
          </w:tcPr>
          <w:p w:rsidR="00334574" w:rsidRDefault="00334574"/>
        </w:tc>
        <w:tc>
          <w:tcPr>
            <w:tcW w:w="993" w:type="dxa"/>
          </w:tcPr>
          <w:p w:rsidR="00334574" w:rsidRDefault="00334574"/>
        </w:tc>
        <w:tc>
          <w:tcPr>
            <w:tcW w:w="2836" w:type="dxa"/>
          </w:tcPr>
          <w:p w:rsidR="00334574" w:rsidRDefault="00334574"/>
        </w:tc>
      </w:tr>
      <w:tr w:rsidR="00334574">
        <w:trPr>
          <w:trHeight w:hRule="exact" w:val="277"/>
        </w:trPr>
        <w:tc>
          <w:tcPr>
            <w:tcW w:w="143" w:type="dxa"/>
          </w:tcPr>
          <w:p w:rsidR="00334574" w:rsidRDefault="00334574"/>
        </w:tc>
        <w:tc>
          <w:tcPr>
            <w:tcW w:w="10079" w:type="dxa"/>
            <w:gridSpan w:val="9"/>
            <w:vMerge w:val="restart"/>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4574">
        <w:trPr>
          <w:trHeight w:hRule="exact" w:val="138"/>
        </w:trPr>
        <w:tc>
          <w:tcPr>
            <w:tcW w:w="143" w:type="dxa"/>
          </w:tcPr>
          <w:p w:rsidR="00334574" w:rsidRDefault="00334574"/>
        </w:tc>
        <w:tc>
          <w:tcPr>
            <w:tcW w:w="10079" w:type="dxa"/>
            <w:gridSpan w:val="9"/>
            <w:vMerge/>
            <w:shd w:val="clear" w:color="000000" w:fill="FFFFFF"/>
            <w:tcMar>
              <w:left w:w="34" w:type="dxa"/>
              <w:right w:w="34" w:type="dxa"/>
            </w:tcMar>
          </w:tcPr>
          <w:p w:rsidR="00334574" w:rsidRDefault="00334574"/>
        </w:tc>
      </w:tr>
      <w:tr w:rsidR="00334574">
        <w:trPr>
          <w:trHeight w:hRule="exact" w:val="1666"/>
        </w:trPr>
        <w:tc>
          <w:tcPr>
            <w:tcW w:w="143" w:type="dxa"/>
          </w:tcPr>
          <w:p w:rsidR="00334574" w:rsidRDefault="00334574"/>
        </w:tc>
        <w:tc>
          <w:tcPr>
            <w:tcW w:w="10079" w:type="dxa"/>
            <w:gridSpan w:val="9"/>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34574" w:rsidRDefault="00334574">
            <w:pPr>
              <w:spacing w:after="0" w:line="240" w:lineRule="auto"/>
              <w:jc w:val="center"/>
              <w:rPr>
                <w:sz w:val="24"/>
                <w:szCs w:val="24"/>
              </w:rPr>
            </w:pPr>
          </w:p>
          <w:p w:rsidR="00334574" w:rsidRDefault="0044622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34574" w:rsidRDefault="00334574">
            <w:pPr>
              <w:spacing w:after="0" w:line="240" w:lineRule="auto"/>
              <w:jc w:val="center"/>
              <w:rPr>
                <w:sz w:val="24"/>
                <w:szCs w:val="24"/>
              </w:rPr>
            </w:pPr>
          </w:p>
          <w:p w:rsidR="00334574" w:rsidRDefault="0044622D">
            <w:pPr>
              <w:spacing w:after="0" w:line="240" w:lineRule="auto"/>
              <w:jc w:val="center"/>
              <w:rPr>
                <w:sz w:val="24"/>
                <w:szCs w:val="24"/>
              </w:rPr>
            </w:pPr>
            <w:r>
              <w:rPr>
                <w:rFonts w:ascii="Times New Roman" w:hAnsi="Times New Roman" w:cs="Times New Roman"/>
                <w:color w:val="000000"/>
                <w:sz w:val="24"/>
                <w:szCs w:val="24"/>
              </w:rPr>
              <w:t>Омск, 2022</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4574">
        <w:trPr>
          <w:trHeight w:hRule="exact" w:val="2222"/>
        </w:trPr>
        <w:tc>
          <w:tcPr>
            <w:tcW w:w="10788"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4574" w:rsidRDefault="00334574">
            <w:pPr>
              <w:spacing w:after="0" w:line="240" w:lineRule="auto"/>
              <w:rPr>
                <w:sz w:val="24"/>
                <w:szCs w:val="24"/>
              </w:rPr>
            </w:pPr>
          </w:p>
          <w:p w:rsidR="00334574" w:rsidRDefault="0044622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334574" w:rsidRDefault="00334574">
            <w:pPr>
              <w:spacing w:after="0" w:line="240" w:lineRule="auto"/>
              <w:rPr>
                <w:sz w:val="24"/>
                <w:szCs w:val="24"/>
              </w:rPr>
            </w:pPr>
          </w:p>
          <w:p w:rsidR="00334574" w:rsidRDefault="004462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34574" w:rsidRDefault="0044622D">
            <w:pPr>
              <w:spacing w:after="0" w:line="240" w:lineRule="auto"/>
              <w:rPr>
                <w:sz w:val="24"/>
                <w:szCs w:val="24"/>
              </w:rPr>
            </w:pPr>
            <w:r>
              <w:rPr>
                <w:rFonts w:ascii="Times New Roman" w:hAnsi="Times New Roman" w:cs="Times New Roman"/>
                <w:color w:val="000000"/>
                <w:sz w:val="24"/>
                <w:szCs w:val="24"/>
              </w:rPr>
              <w:t>Протокол от 25.03.2022 г.  №8</w:t>
            </w:r>
          </w:p>
        </w:tc>
      </w:tr>
      <w:tr w:rsidR="00334574">
        <w:trPr>
          <w:trHeight w:hRule="exact" w:val="277"/>
        </w:trPr>
        <w:tc>
          <w:tcPr>
            <w:tcW w:w="10788"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574">
        <w:trPr>
          <w:trHeight w:hRule="exact" w:val="277"/>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4574">
        <w:trPr>
          <w:trHeight w:hRule="exact" w:val="555"/>
        </w:trPr>
        <w:tc>
          <w:tcPr>
            <w:tcW w:w="9640" w:type="dxa"/>
          </w:tcPr>
          <w:p w:rsidR="00334574" w:rsidRDefault="00334574"/>
        </w:tc>
      </w:tr>
      <w:tr w:rsidR="00334574">
        <w:trPr>
          <w:trHeight w:hRule="exact" w:val="8751"/>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4574" w:rsidRDefault="004462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4574" w:rsidRDefault="004462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4574" w:rsidRDefault="004462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4574" w:rsidRDefault="004462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4574" w:rsidRDefault="004462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4574" w:rsidRDefault="004462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4574" w:rsidRDefault="004462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4574" w:rsidRDefault="004462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4574" w:rsidRDefault="004462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4574" w:rsidRDefault="004462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4574" w:rsidRDefault="004462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574">
        <w:trPr>
          <w:trHeight w:hRule="exact" w:val="277"/>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4574">
        <w:trPr>
          <w:trHeight w:hRule="exact" w:val="15113"/>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4574" w:rsidRDefault="004462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34574" w:rsidRDefault="004462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4574" w:rsidRDefault="004462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4574" w:rsidRDefault="004462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574" w:rsidRDefault="004462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574" w:rsidRDefault="004462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4574" w:rsidRDefault="004462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574" w:rsidRDefault="004462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574" w:rsidRDefault="004462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334574" w:rsidRDefault="004462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исследования в управлении» в течение 2022/2023 учебного года:</w:t>
            </w:r>
          </w:p>
          <w:p w:rsidR="00334574" w:rsidRDefault="004462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574">
        <w:trPr>
          <w:trHeight w:hRule="exact" w:val="285"/>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34574">
        <w:trPr>
          <w:trHeight w:hRule="exact" w:val="138"/>
        </w:trPr>
        <w:tc>
          <w:tcPr>
            <w:tcW w:w="9640" w:type="dxa"/>
          </w:tcPr>
          <w:p w:rsidR="00334574" w:rsidRDefault="00334574"/>
        </w:tc>
      </w:tr>
      <w:tr w:rsidR="00334574">
        <w:trPr>
          <w:trHeight w:hRule="exact" w:val="1396"/>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1. Наименование дисциплины: К.М.03.07 «Методы исследования в управлении».</w:t>
            </w:r>
          </w:p>
          <w:p w:rsidR="00334574" w:rsidRDefault="004462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4574">
        <w:trPr>
          <w:trHeight w:hRule="exact" w:val="138"/>
        </w:trPr>
        <w:tc>
          <w:tcPr>
            <w:tcW w:w="9640" w:type="dxa"/>
          </w:tcPr>
          <w:p w:rsidR="00334574" w:rsidRDefault="00334574"/>
        </w:tc>
      </w:tr>
      <w:tr w:rsidR="00334574">
        <w:trPr>
          <w:trHeight w:hRule="exact" w:val="3260"/>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4574" w:rsidRDefault="004462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исследования в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4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Код компетенции: ПК-2</w:t>
            </w:r>
          </w:p>
          <w:p w:rsidR="00334574" w:rsidRDefault="0044622D">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334574">
        <w:trPr>
          <w:trHeight w:hRule="exact" w:val="585"/>
        </w:trPr>
        <w:tc>
          <w:tcPr>
            <w:tcW w:w="9654" w:type="dxa"/>
            <w:shd w:val="clear" w:color="000000" w:fill="FFFFFF"/>
            <w:tcMar>
              <w:left w:w="34" w:type="dxa"/>
              <w:right w:w="34" w:type="dxa"/>
            </w:tcMar>
          </w:tcPr>
          <w:p w:rsidR="00334574" w:rsidRDefault="00334574">
            <w:pPr>
              <w:spacing w:after="0" w:line="240" w:lineRule="auto"/>
              <w:rPr>
                <w:sz w:val="24"/>
                <w:szCs w:val="24"/>
              </w:rPr>
            </w:pPr>
          </w:p>
          <w:p w:rsidR="00334574" w:rsidRDefault="004462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4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ПК-2.1 знать технологии, методы и методики проведения анализа и систематизации документов и информации</w:t>
            </w:r>
          </w:p>
        </w:tc>
      </w:tr>
      <w:tr w:rsidR="003345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334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ПК-2.6 знать общие тенденции на рынке труда и в отдельной отрасли, конкретной профессии (должности, специальности)</w:t>
            </w:r>
          </w:p>
        </w:tc>
      </w:tr>
      <w:tr w:rsidR="00334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334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ПК-2.25 уметь собирать, анализировать и структурировать информацию об особенностях и возможностях кадрового потенциала организации</w:t>
            </w:r>
          </w:p>
        </w:tc>
      </w:tr>
      <w:tr w:rsidR="00334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rsidR="00334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334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rsidR="003345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334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ПК-2.52 владеть навыками формирования требований к вакантной должности (профессии, специальности) и их коррекция</w:t>
            </w:r>
          </w:p>
        </w:tc>
      </w:tr>
      <w:tr w:rsidR="00334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ПК-2.53 владеть навыками анализа рынка труда и персонала организации по профилю вакантной должности (профессии, специальности)</w:t>
            </w:r>
          </w:p>
        </w:tc>
      </w:tr>
      <w:tr w:rsidR="003345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ПК-2.57 владеть навыками выбора способов и методов привлечения персонала в соответствии с утвержденными планами</w:t>
            </w:r>
          </w:p>
        </w:tc>
      </w:tr>
      <w:tr w:rsidR="00334574">
        <w:trPr>
          <w:trHeight w:hRule="exact" w:val="277"/>
        </w:trPr>
        <w:tc>
          <w:tcPr>
            <w:tcW w:w="9640" w:type="dxa"/>
          </w:tcPr>
          <w:p w:rsidR="00334574" w:rsidRDefault="00334574"/>
        </w:tc>
      </w:tr>
      <w:tr w:rsidR="003345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Код компетенции: УК-1</w:t>
            </w:r>
          </w:p>
          <w:p w:rsidR="00334574" w:rsidRDefault="0044622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34574">
        <w:trPr>
          <w:trHeight w:hRule="exact" w:val="585"/>
        </w:trPr>
        <w:tc>
          <w:tcPr>
            <w:tcW w:w="9654" w:type="dxa"/>
            <w:shd w:val="clear" w:color="000000" w:fill="FFFFFF"/>
            <w:tcMar>
              <w:left w:w="34" w:type="dxa"/>
              <w:right w:w="34" w:type="dxa"/>
            </w:tcMar>
          </w:tcPr>
          <w:p w:rsidR="00334574" w:rsidRDefault="00334574">
            <w:pPr>
              <w:spacing w:after="0" w:line="240" w:lineRule="auto"/>
              <w:rPr>
                <w:sz w:val="24"/>
                <w:szCs w:val="24"/>
              </w:rPr>
            </w:pPr>
          </w:p>
          <w:p w:rsidR="00334574" w:rsidRDefault="004462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3457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lastRenderedPageBreak/>
              <w:t>УК-1.1 знать принципы и методы поиска, анализа и синтеза информации</w:t>
            </w:r>
          </w:p>
        </w:tc>
      </w:tr>
      <w:tr w:rsidR="0033457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3457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3457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3457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3457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334574">
        <w:trPr>
          <w:trHeight w:hRule="exact" w:val="416"/>
        </w:trPr>
        <w:tc>
          <w:tcPr>
            <w:tcW w:w="3970" w:type="dxa"/>
          </w:tcPr>
          <w:p w:rsidR="00334574" w:rsidRDefault="00334574"/>
        </w:tc>
        <w:tc>
          <w:tcPr>
            <w:tcW w:w="1702" w:type="dxa"/>
          </w:tcPr>
          <w:p w:rsidR="00334574" w:rsidRDefault="00334574"/>
        </w:tc>
        <w:tc>
          <w:tcPr>
            <w:tcW w:w="1702" w:type="dxa"/>
          </w:tcPr>
          <w:p w:rsidR="00334574" w:rsidRDefault="00334574"/>
        </w:tc>
        <w:tc>
          <w:tcPr>
            <w:tcW w:w="426" w:type="dxa"/>
          </w:tcPr>
          <w:p w:rsidR="00334574" w:rsidRDefault="00334574"/>
        </w:tc>
        <w:tc>
          <w:tcPr>
            <w:tcW w:w="710" w:type="dxa"/>
          </w:tcPr>
          <w:p w:rsidR="00334574" w:rsidRDefault="00334574"/>
        </w:tc>
        <w:tc>
          <w:tcPr>
            <w:tcW w:w="143" w:type="dxa"/>
          </w:tcPr>
          <w:p w:rsidR="00334574" w:rsidRDefault="00334574"/>
        </w:tc>
        <w:tc>
          <w:tcPr>
            <w:tcW w:w="993" w:type="dxa"/>
          </w:tcPr>
          <w:p w:rsidR="00334574" w:rsidRDefault="00334574"/>
        </w:tc>
      </w:tr>
      <w:tr w:rsidR="00334574">
        <w:trPr>
          <w:trHeight w:hRule="exact" w:val="304"/>
        </w:trPr>
        <w:tc>
          <w:tcPr>
            <w:tcW w:w="9654" w:type="dxa"/>
            <w:gridSpan w:val="7"/>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4574">
        <w:trPr>
          <w:trHeight w:hRule="exact" w:val="1366"/>
        </w:trPr>
        <w:tc>
          <w:tcPr>
            <w:tcW w:w="9654" w:type="dxa"/>
            <w:gridSpan w:val="7"/>
            <w:shd w:val="clear" w:color="000000" w:fill="FFFFFF"/>
            <w:tcMar>
              <w:left w:w="34" w:type="dxa"/>
              <w:right w:w="34" w:type="dxa"/>
            </w:tcMar>
          </w:tcPr>
          <w:p w:rsidR="00334574" w:rsidRDefault="00334574">
            <w:pPr>
              <w:spacing w:after="0" w:line="240" w:lineRule="auto"/>
              <w:jc w:val="both"/>
              <w:rPr>
                <w:sz w:val="24"/>
                <w:szCs w:val="24"/>
              </w:rPr>
            </w:pPr>
          </w:p>
          <w:p w:rsidR="00334574" w:rsidRDefault="0044622D">
            <w:pPr>
              <w:spacing w:after="0" w:line="240" w:lineRule="auto"/>
              <w:jc w:val="both"/>
              <w:rPr>
                <w:sz w:val="24"/>
                <w:szCs w:val="24"/>
              </w:rPr>
            </w:pPr>
            <w:r>
              <w:rPr>
                <w:rFonts w:ascii="Times New Roman" w:hAnsi="Times New Roman" w:cs="Times New Roman"/>
                <w:color w:val="000000"/>
                <w:sz w:val="24"/>
                <w:szCs w:val="24"/>
              </w:rPr>
              <w:t>Дисциплина К.М.03.07 «Методы исследования в управлении»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34574">
        <w:trPr>
          <w:trHeight w:hRule="exact" w:val="138"/>
        </w:trPr>
        <w:tc>
          <w:tcPr>
            <w:tcW w:w="3970" w:type="dxa"/>
          </w:tcPr>
          <w:p w:rsidR="00334574" w:rsidRDefault="00334574"/>
        </w:tc>
        <w:tc>
          <w:tcPr>
            <w:tcW w:w="1702" w:type="dxa"/>
          </w:tcPr>
          <w:p w:rsidR="00334574" w:rsidRDefault="00334574"/>
        </w:tc>
        <w:tc>
          <w:tcPr>
            <w:tcW w:w="1702" w:type="dxa"/>
          </w:tcPr>
          <w:p w:rsidR="00334574" w:rsidRDefault="00334574"/>
        </w:tc>
        <w:tc>
          <w:tcPr>
            <w:tcW w:w="426" w:type="dxa"/>
          </w:tcPr>
          <w:p w:rsidR="00334574" w:rsidRDefault="00334574"/>
        </w:tc>
        <w:tc>
          <w:tcPr>
            <w:tcW w:w="710" w:type="dxa"/>
          </w:tcPr>
          <w:p w:rsidR="00334574" w:rsidRDefault="00334574"/>
        </w:tc>
        <w:tc>
          <w:tcPr>
            <w:tcW w:w="143" w:type="dxa"/>
          </w:tcPr>
          <w:p w:rsidR="00334574" w:rsidRDefault="00334574"/>
        </w:tc>
        <w:tc>
          <w:tcPr>
            <w:tcW w:w="993" w:type="dxa"/>
          </w:tcPr>
          <w:p w:rsidR="00334574" w:rsidRDefault="00334574"/>
        </w:tc>
      </w:tr>
      <w:tr w:rsidR="003345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Коды</w:t>
            </w:r>
          </w:p>
          <w:p w:rsidR="00334574" w:rsidRDefault="0044622D">
            <w:pPr>
              <w:spacing w:after="0" w:line="240" w:lineRule="auto"/>
              <w:jc w:val="center"/>
              <w:rPr>
                <w:sz w:val="24"/>
                <w:szCs w:val="24"/>
              </w:rPr>
            </w:pPr>
            <w:r>
              <w:rPr>
                <w:rFonts w:ascii="Times New Roman" w:hAnsi="Times New Roman" w:cs="Times New Roman"/>
                <w:color w:val="000000"/>
                <w:sz w:val="24"/>
                <w:szCs w:val="24"/>
              </w:rPr>
              <w:t>форми-</w:t>
            </w:r>
          </w:p>
          <w:p w:rsidR="00334574" w:rsidRDefault="0044622D">
            <w:pPr>
              <w:spacing w:after="0" w:line="240" w:lineRule="auto"/>
              <w:jc w:val="center"/>
              <w:rPr>
                <w:sz w:val="24"/>
                <w:szCs w:val="24"/>
              </w:rPr>
            </w:pPr>
            <w:r>
              <w:rPr>
                <w:rFonts w:ascii="Times New Roman" w:hAnsi="Times New Roman" w:cs="Times New Roman"/>
                <w:color w:val="000000"/>
                <w:sz w:val="24"/>
                <w:szCs w:val="24"/>
              </w:rPr>
              <w:t>руемых</w:t>
            </w:r>
          </w:p>
          <w:p w:rsidR="00334574" w:rsidRDefault="0044622D">
            <w:pPr>
              <w:spacing w:after="0" w:line="240" w:lineRule="auto"/>
              <w:jc w:val="center"/>
              <w:rPr>
                <w:sz w:val="24"/>
                <w:szCs w:val="24"/>
              </w:rPr>
            </w:pPr>
            <w:r>
              <w:rPr>
                <w:rFonts w:ascii="Times New Roman" w:hAnsi="Times New Roman" w:cs="Times New Roman"/>
                <w:color w:val="000000"/>
                <w:sz w:val="24"/>
                <w:szCs w:val="24"/>
              </w:rPr>
              <w:t>компе-</w:t>
            </w:r>
          </w:p>
          <w:p w:rsidR="00334574" w:rsidRDefault="0044622D">
            <w:pPr>
              <w:spacing w:after="0" w:line="240" w:lineRule="auto"/>
              <w:jc w:val="center"/>
              <w:rPr>
                <w:sz w:val="24"/>
                <w:szCs w:val="24"/>
              </w:rPr>
            </w:pPr>
            <w:r>
              <w:rPr>
                <w:rFonts w:ascii="Times New Roman" w:hAnsi="Times New Roman" w:cs="Times New Roman"/>
                <w:color w:val="000000"/>
                <w:sz w:val="24"/>
                <w:szCs w:val="24"/>
              </w:rPr>
              <w:t>тенций</w:t>
            </w:r>
          </w:p>
        </w:tc>
      </w:tr>
      <w:tr w:rsidR="003345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334574"/>
        </w:tc>
      </w:tr>
      <w:tr w:rsidR="003345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334574"/>
        </w:tc>
      </w:tr>
      <w:tr w:rsidR="0033457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pPr>
            <w:r>
              <w:rPr>
                <w:rFonts w:ascii="Times New Roman" w:hAnsi="Times New Roman" w:cs="Times New Roman"/>
                <w:color w:val="000000"/>
              </w:rPr>
              <w:t>Теория управления</w:t>
            </w:r>
          </w:p>
          <w:p w:rsidR="00334574" w:rsidRDefault="0044622D">
            <w:pPr>
              <w:spacing w:after="0" w:line="240" w:lineRule="auto"/>
              <w:jc w:val="center"/>
            </w:pPr>
            <w:r>
              <w:rPr>
                <w:rFonts w:ascii="Times New Roman" w:hAnsi="Times New Roman" w:cs="Times New Roman"/>
                <w:color w:val="000000"/>
              </w:rPr>
              <w:t>Философия</w:t>
            </w:r>
          </w:p>
          <w:p w:rsidR="00334574" w:rsidRDefault="0044622D">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334574" w:rsidRDefault="0044622D">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ПК-2, УК-1</w:t>
            </w:r>
          </w:p>
        </w:tc>
      </w:tr>
      <w:tr w:rsidR="00334574">
        <w:trPr>
          <w:trHeight w:hRule="exact" w:val="138"/>
        </w:trPr>
        <w:tc>
          <w:tcPr>
            <w:tcW w:w="3970" w:type="dxa"/>
          </w:tcPr>
          <w:p w:rsidR="00334574" w:rsidRDefault="00334574"/>
        </w:tc>
        <w:tc>
          <w:tcPr>
            <w:tcW w:w="1702" w:type="dxa"/>
          </w:tcPr>
          <w:p w:rsidR="00334574" w:rsidRDefault="00334574"/>
        </w:tc>
        <w:tc>
          <w:tcPr>
            <w:tcW w:w="1702" w:type="dxa"/>
          </w:tcPr>
          <w:p w:rsidR="00334574" w:rsidRDefault="00334574"/>
        </w:tc>
        <w:tc>
          <w:tcPr>
            <w:tcW w:w="426" w:type="dxa"/>
          </w:tcPr>
          <w:p w:rsidR="00334574" w:rsidRDefault="00334574"/>
        </w:tc>
        <w:tc>
          <w:tcPr>
            <w:tcW w:w="710" w:type="dxa"/>
          </w:tcPr>
          <w:p w:rsidR="00334574" w:rsidRDefault="00334574"/>
        </w:tc>
        <w:tc>
          <w:tcPr>
            <w:tcW w:w="143" w:type="dxa"/>
          </w:tcPr>
          <w:p w:rsidR="00334574" w:rsidRDefault="00334574"/>
        </w:tc>
        <w:tc>
          <w:tcPr>
            <w:tcW w:w="993" w:type="dxa"/>
          </w:tcPr>
          <w:p w:rsidR="00334574" w:rsidRDefault="00334574"/>
        </w:tc>
      </w:tr>
      <w:tr w:rsidR="00334574">
        <w:trPr>
          <w:trHeight w:hRule="exact" w:val="1125"/>
        </w:trPr>
        <w:tc>
          <w:tcPr>
            <w:tcW w:w="9654" w:type="dxa"/>
            <w:gridSpan w:val="7"/>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4574">
        <w:trPr>
          <w:trHeight w:hRule="exact" w:val="585"/>
        </w:trPr>
        <w:tc>
          <w:tcPr>
            <w:tcW w:w="9654" w:type="dxa"/>
            <w:gridSpan w:val="7"/>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34574" w:rsidRDefault="0044622D">
            <w:pPr>
              <w:spacing w:after="0" w:line="240" w:lineRule="auto"/>
              <w:jc w:val="center"/>
              <w:rPr>
                <w:sz w:val="24"/>
                <w:szCs w:val="24"/>
              </w:rPr>
            </w:pPr>
            <w:r>
              <w:rPr>
                <w:rFonts w:ascii="Times New Roman" w:hAnsi="Times New Roman" w:cs="Times New Roman"/>
                <w:color w:val="000000"/>
                <w:sz w:val="24"/>
                <w:szCs w:val="24"/>
              </w:rPr>
              <w:t>Из них:</w:t>
            </w:r>
          </w:p>
        </w:tc>
      </w:tr>
      <w:tr w:rsidR="00334574">
        <w:trPr>
          <w:trHeight w:hRule="exact" w:val="138"/>
        </w:trPr>
        <w:tc>
          <w:tcPr>
            <w:tcW w:w="3970" w:type="dxa"/>
          </w:tcPr>
          <w:p w:rsidR="00334574" w:rsidRDefault="00334574"/>
        </w:tc>
        <w:tc>
          <w:tcPr>
            <w:tcW w:w="1702" w:type="dxa"/>
          </w:tcPr>
          <w:p w:rsidR="00334574" w:rsidRDefault="00334574"/>
        </w:tc>
        <w:tc>
          <w:tcPr>
            <w:tcW w:w="1702" w:type="dxa"/>
          </w:tcPr>
          <w:p w:rsidR="00334574" w:rsidRDefault="00334574"/>
        </w:tc>
        <w:tc>
          <w:tcPr>
            <w:tcW w:w="426" w:type="dxa"/>
          </w:tcPr>
          <w:p w:rsidR="00334574" w:rsidRDefault="00334574"/>
        </w:tc>
        <w:tc>
          <w:tcPr>
            <w:tcW w:w="710" w:type="dxa"/>
          </w:tcPr>
          <w:p w:rsidR="00334574" w:rsidRDefault="00334574"/>
        </w:tc>
        <w:tc>
          <w:tcPr>
            <w:tcW w:w="143" w:type="dxa"/>
          </w:tcPr>
          <w:p w:rsidR="00334574" w:rsidRDefault="00334574"/>
        </w:tc>
        <w:tc>
          <w:tcPr>
            <w:tcW w:w="993" w:type="dxa"/>
          </w:tcPr>
          <w:p w:rsidR="00334574" w:rsidRDefault="00334574"/>
        </w:tc>
      </w:tr>
      <w:tr w:rsidR="003345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54</w:t>
            </w:r>
          </w:p>
        </w:tc>
      </w:tr>
      <w:tr w:rsidR="003345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18</w:t>
            </w:r>
          </w:p>
        </w:tc>
      </w:tr>
      <w:tr w:rsidR="003345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0</w:t>
            </w:r>
          </w:p>
        </w:tc>
      </w:tr>
      <w:tr w:rsidR="003345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36</w:t>
            </w:r>
          </w:p>
        </w:tc>
      </w:tr>
      <w:tr w:rsidR="003345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0</w:t>
            </w:r>
          </w:p>
        </w:tc>
      </w:tr>
      <w:tr w:rsidR="003345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52</w:t>
            </w:r>
          </w:p>
        </w:tc>
      </w:tr>
      <w:tr w:rsidR="003345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36</w:t>
            </w:r>
          </w:p>
        </w:tc>
      </w:tr>
      <w:tr w:rsidR="00334574">
        <w:trPr>
          <w:trHeight w:hRule="exact" w:val="416"/>
        </w:trPr>
        <w:tc>
          <w:tcPr>
            <w:tcW w:w="3970" w:type="dxa"/>
          </w:tcPr>
          <w:p w:rsidR="00334574" w:rsidRDefault="00334574"/>
        </w:tc>
        <w:tc>
          <w:tcPr>
            <w:tcW w:w="1702" w:type="dxa"/>
          </w:tcPr>
          <w:p w:rsidR="00334574" w:rsidRDefault="00334574"/>
        </w:tc>
        <w:tc>
          <w:tcPr>
            <w:tcW w:w="1702" w:type="dxa"/>
          </w:tcPr>
          <w:p w:rsidR="00334574" w:rsidRDefault="00334574"/>
        </w:tc>
        <w:tc>
          <w:tcPr>
            <w:tcW w:w="426" w:type="dxa"/>
          </w:tcPr>
          <w:p w:rsidR="00334574" w:rsidRDefault="00334574"/>
        </w:tc>
        <w:tc>
          <w:tcPr>
            <w:tcW w:w="710" w:type="dxa"/>
          </w:tcPr>
          <w:p w:rsidR="00334574" w:rsidRDefault="00334574"/>
        </w:tc>
        <w:tc>
          <w:tcPr>
            <w:tcW w:w="143" w:type="dxa"/>
          </w:tcPr>
          <w:p w:rsidR="00334574" w:rsidRDefault="00334574"/>
        </w:tc>
        <w:tc>
          <w:tcPr>
            <w:tcW w:w="993" w:type="dxa"/>
          </w:tcPr>
          <w:p w:rsidR="00334574" w:rsidRDefault="00334574"/>
        </w:tc>
      </w:tr>
      <w:tr w:rsidR="003345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экзамены 8</w:t>
            </w:r>
          </w:p>
        </w:tc>
      </w:tr>
      <w:tr w:rsidR="00334574">
        <w:trPr>
          <w:trHeight w:hRule="exact" w:val="277"/>
        </w:trPr>
        <w:tc>
          <w:tcPr>
            <w:tcW w:w="3970" w:type="dxa"/>
          </w:tcPr>
          <w:p w:rsidR="00334574" w:rsidRDefault="00334574"/>
        </w:tc>
        <w:tc>
          <w:tcPr>
            <w:tcW w:w="1702" w:type="dxa"/>
          </w:tcPr>
          <w:p w:rsidR="00334574" w:rsidRDefault="00334574"/>
        </w:tc>
        <w:tc>
          <w:tcPr>
            <w:tcW w:w="1702" w:type="dxa"/>
          </w:tcPr>
          <w:p w:rsidR="00334574" w:rsidRDefault="00334574"/>
        </w:tc>
        <w:tc>
          <w:tcPr>
            <w:tcW w:w="426" w:type="dxa"/>
          </w:tcPr>
          <w:p w:rsidR="00334574" w:rsidRDefault="00334574"/>
        </w:tc>
        <w:tc>
          <w:tcPr>
            <w:tcW w:w="710" w:type="dxa"/>
          </w:tcPr>
          <w:p w:rsidR="00334574" w:rsidRDefault="00334574"/>
        </w:tc>
        <w:tc>
          <w:tcPr>
            <w:tcW w:w="143" w:type="dxa"/>
          </w:tcPr>
          <w:p w:rsidR="00334574" w:rsidRDefault="00334574"/>
        </w:tc>
        <w:tc>
          <w:tcPr>
            <w:tcW w:w="993" w:type="dxa"/>
          </w:tcPr>
          <w:p w:rsidR="00334574" w:rsidRDefault="00334574"/>
        </w:tc>
      </w:tr>
      <w:tr w:rsidR="00334574">
        <w:trPr>
          <w:trHeight w:hRule="exact" w:val="1666"/>
        </w:trPr>
        <w:tc>
          <w:tcPr>
            <w:tcW w:w="9654" w:type="dxa"/>
            <w:gridSpan w:val="7"/>
            <w:shd w:val="clear" w:color="000000" w:fill="FFFFFF"/>
            <w:tcMar>
              <w:left w:w="34" w:type="dxa"/>
              <w:right w:w="34" w:type="dxa"/>
            </w:tcMar>
          </w:tcPr>
          <w:p w:rsidR="00334574" w:rsidRDefault="00334574">
            <w:pPr>
              <w:spacing w:after="0" w:line="240" w:lineRule="auto"/>
              <w:jc w:val="center"/>
              <w:rPr>
                <w:sz w:val="24"/>
                <w:szCs w:val="24"/>
              </w:rPr>
            </w:pPr>
          </w:p>
          <w:p w:rsidR="00334574" w:rsidRDefault="004462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4574" w:rsidRDefault="00334574">
            <w:pPr>
              <w:spacing w:after="0" w:line="240" w:lineRule="auto"/>
              <w:jc w:val="center"/>
              <w:rPr>
                <w:sz w:val="24"/>
                <w:szCs w:val="24"/>
              </w:rPr>
            </w:pPr>
          </w:p>
          <w:p w:rsidR="00334574" w:rsidRDefault="004462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4574">
        <w:trPr>
          <w:trHeight w:hRule="exact" w:val="416"/>
        </w:trPr>
        <w:tc>
          <w:tcPr>
            <w:tcW w:w="3970" w:type="dxa"/>
          </w:tcPr>
          <w:p w:rsidR="00334574" w:rsidRDefault="00334574"/>
        </w:tc>
        <w:tc>
          <w:tcPr>
            <w:tcW w:w="1702" w:type="dxa"/>
          </w:tcPr>
          <w:p w:rsidR="00334574" w:rsidRDefault="00334574"/>
        </w:tc>
        <w:tc>
          <w:tcPr>
            <w:tcW w:w="1702" w:type="dxa"/>
          </w:tcPr>
          <w:p w:rsidR="00334574" w:rsidRDefault="00334574"/>
        </w:tc>
        <w:tc>
          <w:tcPr>
            <w:tcW w:w="426" w:type="dxa"/>
          </w:tcPr>
          <w:p w:rsidR="00334574" w:rsidRDefault="00334574"/>
        </w:tc>
        <w:tc>
          <w:tcPr>
            <w:tcW w:w="710" w:type="dxa"/>
          </w:tcPr>
          <w:p w:rsidR="00334574" w:rsidRDefault="00334574"/>
        </w:tc>
        <w:tc>
          <w:tcPr>
            <w:tcW w:w="143" w:type="dxa"/>
          </w:tcPr>
          <w:p w:rsidR="00334574" w:rsidRDefault="00334574"/>
        </w:tc>
        <w:tc>
          <w:tcPr>
            <w:tcW w:w="993" w:type="dxa"/>
          </w:tcPr>
          <w:p w:rsidR="00334574" w:rsidRDefault="00334574"/>
        </w:tc>
      </w:tr>
      <w:tr w:rsidR="003345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574" w:rsidRDefault="0044622D">
            <w:pPr>
              <w:spacing w:after="0" w:line="240" w:lineRule="auto"/>
              <w:jc w:val="center"/>
              <w:rPr>
                <w:sz w:val="24"/>
                <w:szCs w:val="24"/>
              </w:rPr>
            </w:pPr>
            <w:r>
              <w:rPr>
                <w:rFonts w:ascii="Times New Roman" w:hAnsi="Times New Roman" w:cs="Times New Roman"/>
                <w:color w:val="000000"/>
                <w:sz w:val="24"/>
                <w:szCs w:val="24"/>
              </w:rPr>
              <w:t>Часов</w:t>
            </w:r>
          </w:p>
        </w:tc>
      </w:tr>
      <w:tr w:rsidR="003345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3345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3345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334574"/>
        </w:tc>
      </w:tr>
      <w:tr w:rsidR="003345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r w:rsidR="003345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lastRenderedPageBreak/>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4</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4</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6</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6</w:t>
            </w:r>
          </w:p>
        </w:tc>
      </w:tr>
      <w:tr w:rsidR="00334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3345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3345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334574"/>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4</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r w:rsidR="00334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6</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4</w:t>
            </w:r>
          </w:p>
        </w:tc>
      </w:tr>
      <w:tr w:rsidR="00334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4</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r>
      <w:tr w:rsidR="00334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6</w:t>
            </w:r>
          </w:p>
        </w:tc>
      </w:tr>
      <w:tr w:rsidR="00334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3345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3345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574" w:rsidRDefault="00334574"/>
        </w:tc>
      </w:tr>
      <w:tr w:rsidR="003345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r w:rsidR="00334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r w:rsidR="003345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6</w:t>
            </w:r>
          </w:p>
        </w:tc>
      </w:tr>
      <w:tr w:rsidR="00334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6</w:t>
            </w:r>
          </w:p>
        </w:tc>
      </w:tr>
      <w:tr w:rsidR="003345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r>
      <w:tr w:rsidR="003345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3345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36</w:t>
            </w:r>
          </w:p>
        </w:tc>
      </w:tr>
      <w:tr w:rsidR="003345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3345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2</w:t>
            </w:r>
          </w:p>
        </w:tc>
      </w:tr>
      <w:tr w:rsidR="003345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3345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3345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color w:val="000000"/>
                <w:sz w:val="24"/>
                <w:szCs w:val="24"/>
              </w:rPr>
              <w:t>144</w:t>
            </w:r>
          </w:p>
        </w:tc>
      </w:tr>
      <w:tr w:rsidR="00334574">
        <w:trPr>
          <w:trHeight w:hRule="exact" w:val="3298"/>
        </w:trPr>
        <w:tc>
          <w:tcPr>
            <w:tcW w:w="9654" w:type="dxa"/>
            <w:gridSpan w:val="4"/>
            <w:shd w:val="clear" w:color="000000" w:fill="FFFFFF"/>
            <w:tcMar>
              <w:left w:w="34" w:type="dxa"/>
              <w:right w:w="34" w:type="dxa"/>
            </w:tcMar>
          </w:tcPr>
          <w:p w:rsidR="00334574" w:rsidRDefault="00334574">
            <w:pPr>
              <w:spacing w:after="0" w:line="240" w:lineRule="auto"/>
              <w:jc w:val="both"/>
              <w:rPr>
                <w:sz w:val="20"/>
                <w:szCs w:val="20"/>
              </w:rPr>
            </w:pPr>
          </w:p>
          <w:p w:rsidR="00334574" w:rsidRDefault="0044622D">
            <w:pPr>
              <w:spacing w:after="0" w:line="240" w:lineRule="auto"/>
              <w:jc w:val="both"/>
              <w:rPr>
                <w:sz w:val="20"/>
                <w:szCs w:val="20"/>
              </w:rPr>
            </w:pPr>
            <w:r>
              <w:rPr>
                <w:rFonts w:ascii="Times New Roman" w:hAnsi="Times New Roman" w:cs="Times New Roman"/>
                <w:color w:val="000000"/>
                <w:sz w:val="20"/>
                <w:szCs w:val="20"/>
              </w:rPr>
              <w:t>* Примечания:</w:t>
            </w:r>
          </w:p>
          <w:p w:rsidR="00334574" w:rsidRDefault="004462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4574" w:rsidRDefault="004462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574">
        <w:trPr>
          <w:trHeight w:hRule="exact" w:val="14664"/>
        </w:trPr>
        <w:tc>
          <w:tcPr>
            <w:tcW w:w="9654" w:type="dxa"/>
            <w:shd w:val="clear" w:color="000000" w:fill="FFFFFF"/>
            <w:tcMar>
              <w:left w:w="34" w:type="dxa"/>
              <w:right w:w="34" w:type="dxa"/>
            </w:tcMar>
          </w:tcPr>
          <w:p w:rsidR="00334574" w:rsidRDefault="0044622D">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4574" w:rsidRDefault="004462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4574" w:rsidRDefault="004462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4574" w:rsidRDefault="004462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4574" w:rsidRDefault="004462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4574" w:rsidRDefault="004462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4574" w:rsidRDefault="004462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4574">
        <w:trPr>
          <w:trHeight w:hRule="exact" w:val="585"/>
        </w:trPr>
        <w:tc>
          <w:tcPr>
            <w:tcW w:w="9654" w:type="dxa"/>
            <w:shd w:val="clear" w:color="000000" w:fill="FFFFFF"/>
            <w:tcMar>
              <w:left w:w="34" w:type="dxa"/>
              <w:right w:w="34" w:type="dxa"/>
            </w:tcMar>
          </w:tcPr>
          <w:p w:rsidR="00334574" w:rsidRDefault="00334574">
            <w:pPr>
              <w:spacing w:after="0" w:line="240" w:lineRule="auto"/>
              <w:rPr>
                <w:sz w:val="24"/>
                <w:szCs w:val="24"/>
              </w:rPr>
            </w:pPr>
          </w:p>
          <w:p w:rsidR="00334574" w:rsidRDefault="004462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574">
        <w:trPr>
          <w:trHeight w:hRule="exact" w:val="277"/>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334574">
        <w:trPr>
          <w:trHeight w:hRule="exact" w:val="26"/>
        </w:trPr>
        <w:tc>
          <w:tcPr>
            <w:tcW w:w="9654" w:type="dxa"/>
            <w:vMerge w:val="restart"/>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Основы научно-исследовательской деятельности</w:t>
            </w:r>
          </w:p>
        </w:tc>
      </w:tr>
      <w:tr w:rsidR="00334574">
        <w:trPr>
          <w:trHeight w:hRule="exact" w:val="277"/>
        </w:trPr>
        <w:tc>
          <w:tcPr>
            <w:tcW w:w="9654" w:type="dxa"/>
            <w:vMerge/>
            <w:shd w:val="clear" w:color="000000" w:fill="FFFFFF"/>
            <w:tcMar>
              <w:left w:w="34" w:type="dxa"/>
              <w:right w:w="34" w:type="dxa"/>
            </w:tcMar>
          </w:tcPr>
          <w:p w:rsidR="00334574" w:rsidRDefault="00334574"/>
        </w:tc>
      </w:tr>
      <w:tr w:rsidR="00334574">
        <w:trPr>
          <w:trHeight w:hRule="exact" w:val="826"/>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1. Наука как вид человеческой деятельности</w:t>
            </w:r>
          </w:p>
          <w:p w:rsidR="00334574" w:rsidRDefault="0044622D">
            <w:pPr>
              <w:spacing w:after="0" w:line="240" w:lineRule="auto"/>
              <w:jc w:val="both"/>
              <w:rPr>
                <w:sz w:val="24"/>
                <w:szCs w:val="24"/>
              </w:rPr>
            </w:pPr>
            <w:r>
              <w:rPr>
                <w:rFonts w:ascii="Times New Roman" w:hAnsi="Times New Roman" w:cs="Times New Roman"/>
                <w:color w:val="000000"/>
                <w:sz w:val="24"/>
                <w:szCs w:val="24"/>
              </w:rPr>
              <w:t>2. Сущность и структура науки как особого вида знания</w:t>
            </w:r>
          </w:p>
          <w:p w:rsidR="00334574" w:rsidRDefault="0044622D">
            <w:pPr>
              <w:spacing w:after="0" w:line="240" w:lineRule="auto"/>
              <w:jc w:val="both"/>
              <w:rPr>
                <w:sz w:val="24"/>
                <w:szCs w:val="24"/>
              </w:rPr>
            </w:pPr>
            <w:r>
              <w:rPr>
                <w:rFonts w:ascii="Times New Roman" w:hAnsi="Times New Roman" w:cs="Times New Roman"/>
                <w:color w:val="000000"/>
                <w:sz w:val="24"/>
                <w:szCs w:val="24"/>
              </w:rPr>
              <w:t>3. Типология научных исследований</w:t>
            </w:r>
          </w:p>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История и тенденции развития науки</w:t>
            </w:r>
          </w:p>
        </w:tc>
      </w:tr>
      <w:tr w:rsidR="00334574">
        <w:trPr>
          <w:trHeight w:hRule="exact" w:val="555"/>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1. История науки</w:t>
            </w:r>
          </w:p>
          <w:p w:rsidR="00334574" w:rsidRDefault="0044622D">
            <w:pPr>
              <w:spacing w:after="0" w:line="240" w:lineRule="auto"/>
              <w:jc w:val="both"/>
              <w:rPr>
                <w:sz w:val="24"/>
                <w:szCs w:val="24"/>
              </w:rPr>
            </w:pPr>
            <w:r>
              <w:rPr>
                <w:rFonts w:ascii="Times New Roman" w:hAnsi="Times New Roman" w:cs="Times New Roman"/>
                <w:color w:val="000000"/>
                <w:sz w:val="24"/>
                <w:szCs w:val="24"/>
              </w:rPr>
              <w:t>2. Понятие научной революции. Тенденции развития науки</w:t>
            </w:r>
          </w:p>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Законодательные основы научных исследований</w:t>
            </w:r>
          </w:p>
        </w:tc>
      </w:tr>
      <w:tr w:rsidR="00334574">
        <w:trPr>
          <w:trHeight w:hRule="exact" w:val="1637"/>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1. Законодательные акты, регламентирующие управление научной деятельностью</w:t>
            </w:r>
          </w:p>
          <w:p w:rsidR="00334574" w:rsidRDefault="0044622D">
            <w:pPr>
              <w:spacing w:after="0" w:line="240" w:lineRule="auto"/>
              <w:jc w:val="both"/>
              <w:rPr>
                <w:sz w:val="24"/>
                <w:szCs w:val="24"/>
              </w:rPr>
            </w:pPr>
            <w:r>
              <w:rPr>
                <w:rFonts w:ascii="Times New Roman" w:hAnsi="Times New Roman" w:cs="Times New Roman"/>
                <w:color w:val="000000"/>
                <w:sz w:val="24"/>
                <w:szCs w:val="24"/>
              </w:rPr>
              <w:t>2. Нормативные документы, регламентирующие организацию фундаментальных и прикладных исследований</w:t>
            </w:r>
          </w:p>
          <w:p w:rsidR="00334574" w:rsidRDefault="0044622D">
            <w:pPr>
              <w:spacing w:after="0" w:line="240" w:lineRule="auto"/>
              <w:jc w:val="both"/>
              <w:rPr>
                <w:sz w:val="24"/>
                <w:szCs w:val="24"/>
              </w:rPr>
            </w:pPr>
            <w:r>
              <w:rPr>
                <w:rFonts w:ascii="Times New Roman" w:hAnsi="Times New Roman" w:cs="Times New Roman"/>
                <w:color w:val="000000"/>
                <w:sz w:val="24"/>
                <w:szCs w:val="24"/>
              </w:rPr>
              <w:t>3. Акты правовой охраны интеллектуальной собственности ученых</w:t>
            </w:r>
          </w:p>
          <w:p w:rsidR="00334574" w:rsidRDefault="0044622D">
            <w:pPr>
              <w:spacing w:after="0" w:line="240" w:lineRule="auto"/>
              <w:jc w:val="both"/>
              <w:rPr>
                <w:sz w:val="24"/>
                <w:szCs w:val="24"/>
              </w:rPr>
            </w:pPr>
            <w:r>
              <w:rPr>
                <w:rFonts w:ascii="Times New Roman" w:hAnsi="Times New Roman" w:cs="Times New Roman"/>
                <w:color w:val="000000"/>
                <w:sz w:val="24"/>
                <w:szCs w:val="24"/>
              </w:rPr>
              <w:t>4. Правовая база выполнения квалификационных исследований</w:t>
            </w:r>
          </w:p>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Понятие о методе и методологии исследования</w:t>
            </w:r>
          </w:p>
        </w:tc>
      </w:tr>
      <w:tr w:rsidR="00334574">
        <w:trPr>
          <w:trHeight w:hRule="exact" w:val="1096"/>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1. Понятие о методе и методологии исследования. Уровни методологии</w:t>
            </w:r>
          </w:p>
          <w:p w:rsidR="00334574" w:rsidRDefault="0044622D">
            <w:pPr>
              <w:spacing w:after="0" w:line="240" w:lineRule="auto"/>
              <w:jc w:val="both"/>
              <w:rPr>
                <w:sz w:val="24"/>
                <w:szCs w:val="24"/>
              </w:rPr>
            </w:pPr>
            <w:r>
              <w:rPr>
                <w:rFonts w:ascii="Times New Roman" w:hAnsi="Times New Roman" w:cs="Times New Roman"/>
                <w:color w:val="000000"/>
                <w:sz w:val="24"/>
                <w:szCs w:val="24"/>
              </w:rPr>
              <w:t>2. Универсалии науки</w:t>
            </w:r>
          </w:p>
          <w:p w:rsidR="00334574" w:rsidRDefault="0044622D">
            <w:pPr>
              <w:spacing w:after="0" w:line="240" w:lineRule="auto"/>
              <w:jc w:val="both"/>
              <w:rPr>
                <w:sz w:val="24"/>
                <w:szCs w:val="24"/>
              </w:rPr>
            </w:pPr>
            <w:r>
              <w:rPr>
                <w:rFonts w:ascii="Times New Roman" w:hAnsi="Times New Roman" w:cs="Times New Roman"/>
                <w:color w:val="000000"/>
                <w:sz w:val="24"/>
                <w:szCs w:val="24"/>
              </w:rPr>
              <w:t>3. Типология методов научных исследований</w:t>
            </w:r>
          </w:p>
          <w:p w:rsidR="00334574" w:rsidRDefault="0044622D">
            <w:pPr>
              <w:spacing w:after="0" w:line="240" w:lineRule="auto"/>
              <w:jc w:val="both"/>
              <w:rPr>
                <w:sz w:val="24"/>
                <w:szCs w:val="24"/>
              </w:rPr>
            </w:pPr>
            <w:r>
              <w:rPr>
                <w:rFonts w:ascii="Times New Roman" w:hAnsi="Times New Roman" w:cs="Times New Roman"/>
                <w:color w:val="000000"/>
                <w:sz w:val="24"/>
                <w:szCs w:val="24"/>
              </w:rPr>
              <w:t>4. Логика научного исследования</w:t>
            </w:r>
          </w:p>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Алгоритм научного исследования</w:t>
            </w:r>
          </w:p>
        </w:tc>
      </w:tr>
      <w:tr w:rsidR="00334574">
        <w:trPr>
          <w:trHeight w:hRule="exact" w:val="1096"/>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1. Общий алгоритм проведения научного исследования</w:t>
            </w:r>
          </w:p>
          <w:p w:rsidR="00334574" w:rsidRDefault="0044622D">
            <w:pPr>
              <w:spacing w:after="0" w:line="240" w:lineRule="auto"/>
              <w:jc w:val="both"/>
              <w:rPr>
                <w:sz w:val="24"/>
                <w:szCs w:val="24"/>
              </w:rPr>
            </w:pPr>
            <w:r>
              <w:rPr>
                <w:rFonts w:ascii="Times New Roman" w:hAnsi="Times New Roman" w:cs="Times New Roman"/>
                <w:color w:val="000000"/>
                <w:sz w:val="24"/>
                <w:szCs w:val="24"/>
              </w:rPr>
              <w:t>2. Выбор направления и темы научного исследования</w:t>
            </w:r>
          </w:p>
          <w:p w:rsidR="00334574" w:rsidRDefault="0044622D">
            <w:pPr>
              <w:spacing w:after="0" w:line="240" w:lineRule="auto"/>
              <w:jc w:val="both"/>
              <w:rPr>
                <w:sz w:val="24"/>
                <w:szCs w:val="24"/>
              </w:rPr>
            </w:pPr>
            <w:r>
              <w:rPr>
                <w:rFonts w:ascii="Times New Roman" w:hAnsi="Times New Roman" w:cs="Times New Roman"/>
                <w:color w:val="000000"/>
                <w:sz w:val="24"/>
                <w:szCs w:val="24"/>
              </w:rPr>
              <w:t>3. Постановка научно-практической задачи (проблемы)</w:t>
            </w:r>
          </w:p>
          <w:p w:rsidR="00334574" w:rsidRDefault="0044622D">
            <w:pPr>
              <w:spacing w:after="0" w:line="240" w:lineRule="auto"/>
              <w:jc w:val="both"/>
              <w:rPr>
                <w:sz w:val="24"/>
                <w:szCs w:val="24"/>
              </w:rPr>
            </w:pPr>
            <w:r>
              <w:rPr>
                <w:rFonts w:ascii="Times New Roman" w:hAnsi="Times New Roman" w:cs="Times New Roman"/>
                <w:color w:val="000000"/>
                <w:sz w:val="24"/>
                <w:szCs w:val="24"/>
              </w:rPr>
              <w:t>4. Разработка научной гипотезы</w:t>
            </w:r>
          </w:p>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исследования. Основы эксперимента</w:t>
            </w:r>
          </w:p>
        </w:tc>
      </w:tr>
      <w:tr w:rsidR="00334574">
        <w:trPr>
          <w:trHeight w:hRule="exact" w:val="2448"/>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1. Сущность теоретических исследований</w:t>
            </w:r>
          </w:p>
          <w:p w:rsidR="00334574" w:rsidRDefault="0044622D">
            <w:pPr>
              <w:spacing w:after="0" w:line="240" w:lineRule="auto"/>
              <w:jc w:val="both"/>
              <w:rPr>
                <w:sz w:val="24"/>
                <w:szCs w:val="24"/>
              </w:rPr>
            </w:pPr>
            <w:r>
              <w:rPr>
                <w:rFonts w:ascii="Times New Roman" w:hAnsi="Times New Roman" w:cs="Times New Roman"/>
                <w:color w:val="000000"/>
                <w:sz w:val="24"/>
                <w:szCs w:val="24"/>
              </w:rPr>
              <w:t>2. Методы проведения теоретических исследований</w:t>
            </w:r>
          </w:p>
          <w:p w:rsidR="00334574" w:rsidRDefault="0044622D">
            <w:pPr>
              <w:spacing w:after="0" w:line="240" w:lineRule="auto"/>
              <w:jc w:val="both"/>
              <w:rPr>
                <w:sz w:val="24"/>
                <w:szCs w:val="24"/>
              </w:rPr>
            </w:pPr>
            <w:r>
              <w:rPr>
                <w:rFonts w:ascii="Times New Roman" w:hAnsi="Times New Roman" w:cs="Times New Roman"/>
                <w:color w:val="000000"/>
                <w:sz w:val="24"/>
                <w:szCs w:val="24"/>
              </w:rPr>
              <w:t>3. Основы системного анализа</w:t>
            </w:r>
          </w:p>
          <w:p w:rsidR="00334574" w:rsidRDefault="0044622D">
            <w:pPr>
              <w:spacing w:after="0" w:line="240" w:lineRule="auto"/>
              <w:jc w:val="both"/>
              <w:rPr>
                <w:sz w:val="24"/>
                <w:szCs w:val="24"/>
              </w:rPr>
            </w:pPr>
            <w:r>
              <w:rPr>
                <w:rFonts w:ascii="Times New Roman" w:hAnsi="Times New Roman" w:cs="Times New Roman"/>
                <w:color w:val="000000"/>
                <w:sz w:val="24"/>
                <w:szCs w:val="24"/>
              </w:rPr>
              <w:t>4. Сущность и виды эмпирических исследований</w:t>
            </w:r>
          </w:p>
          <w:p w:rsidR="00334574" w:rsidRDefault="0044622D">
            <w:pPr>
              <w:spacing w:after="0" w:line="240" w:lineRule="auto"/>
              <w:jc w:val="both"/>
              <w:rPr>
                <w:sz w:val="24"/>
                <w:szCs w:val="24"/>
              </w:rPr>
            </w:pPr>
            <w:r>
              <w:rPr>
                <w:rFonts w:ascii="Times New Roman" w:hAnsi="Times New Roman" w:cs="Times New Roman"/>
                <w:color w:val="000000"/>
                <w:sz w:val="24"/>
                <w:szCs w:val="24"/>
              </w:rPr>
              <w:t>5. Методы проведения эмпирических исследований</w:t>
            </w:r>
          </w:p>
          <w:p w:rsidR="00334574" w:rsidRDefault="0044622D">
            <w:pPr>
              <w:spacing w:after="0" w:line="240" w:lineRule="auto"/>
              <w:jc w:val="both"/>
              <w:rPr>
                <w:sz w:val="24"/>
                <w:szCs w:val="24"/>
              </w:rPr>
            </w:pPr>
            <w:r>
              <w:rPr>
                <w:rFonts w:ascii="Times New Roman" w:hAnsi="Times New Roman" w:cs="Times New Roman"/>
                <w:color w:val="000000"/>
                <w:sz w:val="24"/>
                <w:szCs w:val="24"/>
              </w:rPr>
              <w:t>6. Основы моделирования</w:t>
            </w:r>
          </w:p>
          <w:p w:rsidR="00334574" w:rsidRDefault="0044622D">
            <w:pPr>
              <w:spacing w:after="0" w:line="240" w:lineRule="auto"/>
              <w:jc w:val="both"/>
              <w:rPr>
                <w:sz w:val="24"/>
                <w:szCs w:val="24"/>
              </w:rPr>
            </w:pPr>
            <w:r>
              <w:rPr>
                <w:rFonts w:ascii="Times New Roman" w:hAnsi="Times New Roman" w:cs="Times New Roman"/>
                <w:color w:val="000000"/>
                <w:sz w:val="24"/>
                <w:szCs w:val="24"/>
              </w:rPr>
              <w:t>7. Сущность и виды эксперимента</w:t>
            </w:r>
          </w:p>
          <w:p w:rsidR="00334574" w:rsidRDefault="0044622D">
            <w:pPr>
              <w:spacing w:after="0" w:line="240" w:lineRule="auto"/>
              <w:jc w:val="both"/>
              <w:rPr>
                <w:sz w:val="24"/>
                <w:szCs w:val="24"/>
              </w:rPr>
            </w:pPr>
            <w:r>
              <w:rPr>
                <w:rFonts w:ascii="Times New Roman" w:hAnsi="Times New Roman" w:cs="Times New Roman"/>
                <w:color w:val="000000"/>
                <w:sz w:val="24"/>
                <w:szCs w:val="24"/>
              </w:rPr>
              <w:t>8. Основы теории эксперимента</w:t>
            </w:r>
          </w:p>
          <w:p w:rsidR="00334574" w:rsidRDefault="0044622D">
            <w:pPr>
              <w:spacing w:after="0" w:line="240" w:lineRule="auto"/>
              <w:jc w:val="both"/>
              <w:rPr>
                <w:sz w:val="24"/>
                <w:szCs w:val="24"/>
              </w:rPr>
            </w:pPr>
            <w:r>
              <w:rPr>
                <w:rFonts w:ascii="Times New Roman" w:hAnsi="Times New Roman" w:cs="Times New Roman"/>
                <w:color w:val="000000"/>
                <w:sz w:val="24"/>
                <w:szCs w:val="24"/>
              </w:rPr>
              <w:t>9. Планирование эксперимента</w:t>
            </w:r>
          </w:p>
        </w:tc>
      </w:tr>
      <w:tr w:rsidR="00334574">
        <w:trPr>
          <w:trHeight w:hRule="exact" w:val="585"/>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организации и проведения научных исследований в экономической науке</w:t>
            </w:r>
          </w:p>
        </w:tc>
      </w:tr>
      <w:tr w:rsidR="00334574">
        <w:trPr>
          <w:trHeight w:hRule="exact" w:val="1096"/>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1. Алгоритм проведения социально-экономических исследований</w:t>
            </w:r>
          </w:p>
          <w:p w:rsidR="00334574" w:rsidRDefault="0044622D">
            <w:pPr>
              <w:spacing w:after="0" w:line="240" w:lineRule="auto"/>
              <w:jc w:val="both"/>
              <w:rPr>
                <w:sz w:val="24"/>
                <w:szCs w:val="24"/>
              </w:rPr>
            </w:pPr>
            <w:r>
              <w:rPr>
                <w:rFonts w:ascii="Times New Roman" w:hAnsi="Times New Roman" w:cs="Times New Roman"/>
                <w:color w:val="000000"/>
                <w:sz w:val="24"/>
                <w:szCs w:val="24"/>
              </w:rPr>
              <w:t>2. Организационные аспекты проведения социально-экономических исследований</w:t>
            </w:r>
          </w:p>
          <w:p w:rsidR="00334574" w:rsidRDefault="0044622D">
            <w:pPr>
              <w:spacing w:after="0" w:line="240" w:lineRule="auto"/>
              <w:jc w:val="both"/>
              <w:rPr>
                <w:sz w:val="24"/>
                <w:szCs w:val="24"/>
              </w:rPr>
            </w:pPr>
            <w:r>
              <w:rPr>
                <w:rFonts w:ascii="Times New Roman" w:hAnsi="Times New Roman" w:cs="Times New Roman"/>
                <w:color w:val="000000"/>
                <w:sz w:val="24"/>
                <w:szCs w:val="24"/>
              </w:rPr>
              <w:t>3. Роль социально-экономических исследований в принятии научно обоснованных решений</w:t>
            </w:r>
          </w:p>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Парадигмы в становлении современных социально-экономических наук</w:t>
            </w:r>
          </w:p>
        </w:tc>
      </w:tr>
      <w:tr w:rsidR="00334574">
        <w:trPr>
          <w:trHeight w:hRule="exact" w:val="2448"/>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1. Парадигмальный подход к оценке развития современного социального знания</w:t>
            </w:r>
          </w:p>
          <w:p w:rsidR="00334574" w:rsidRDefault="0044622D">
            <w:pPr>
              <w:spacing w:after="0" w:line="240" w:lineRule="auto"/>
              <w:jc w:val="both"/>
              <w:rPr>
                <w:sz w:val="24"/>
                <w:szCs w:val="24"/>
              </w:rPr>
            </w:pPr>
            <w:r>
              <w:rPr>
                <w:rFonts w:ascii="Times New Roman" w:hAnsi="Times New Roman" w:cs="Times New Roman"/>
                <w:color w:val="000000"/>
                <w:sz w:val="24"/>
                <w:szCs w:val="24"/>
              </w:rPr>
              <w:t>1.1. Дисциплинарная матрица Т. Куна и блоковые основы экономической науки</w:t>
            </w:r>
          </w:p>
          <w:p w:rsidR="00334574" w:rsidRDefault="0044622D">
            <w:pPr>
              <w:spacing w:after="0" w:line="240" w:lineRule="auto"/>
              <w:jc w:val="both"/>
              <w:rPr>
                <w:sz w:val="24"/>
                <w:szCs w:val="24"/>
              </w:rPr>
            </w:pPr>
            <w:r>
              <w:rPr>
                <w:rFonts w:ascii="Times New Roman" w:hAnsi="Times New Roman" w:cs="Times New Roman"/>
                <w:color w:val="000000"/>
                <w:sz w:val="24"/>
                <w:szCs w:val="24"/>
              </w:rPr>
              <w:t>1.2. Структура современного экономического знания</w:t>
            </w:r>
          </w:p>
          <w:p w:rsidR="00334574" w:rsidRDefault="0044622D">
            <w:pPr>
              <w:spacing w:after="0" w:line="240" w:lineRule="auto"/>
              <w:jc w:val="both"/>
              <w:rPr>
                <w:sz w:val="24"/>
                <w:szCs w:val="24"/>
              </w:rPr>
            </w:pPr>
            <w:r>
              <w:rPr>
                <w:rFonts w:ascii="Times New Roman" w:hAnsi="Times New Roman" w:cs="Times New Roman"/>
                <w:color w:val="000000"/>
                <w:sz w:val="24"/>
                <w:szCs w:val="24"/>
              </w:rPr>
              <w:t>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rsidR="00334574" w:rsidRDefault="0044622D">
            <w:pPr>
              <w:spacing w:after="0" w:line="240" w:lineRule="auto"/>
              <w:jc w:val="both"/>
              <w:rPr>
                <w:sz w:val="24"/>
                <w:szCs w:val="24"/>
              </w:rPr>
            </w:pPr>
            <w:r>
              <w:rPr>
                <w:rFonts w:ascii="Times New Roman" w:hAnsi="Times New Roman" w:cs="Times New Roman"/>
                <w:color w:val="000000"/>
                <w:sz w:val="24"/>
                <w:szCs w:val="24"/>
              </w:rPr>
              <w:t>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rsidR="00334574">
        <w:trPr>
          <w:trHeight w:hRule="exact" w:val="277"/>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34574">
        <w:trPr>
          <w:trHeight w:hRule="exact" w:val="14"/>
        </w:trPr>
        <w:tc>
          <w:tcPr>
            <w:tcW w:w="9640" w:type="dxa"/>
          </w:tcPr>
          <w:p w:rsidR="00334574" w:rsidRDefault="00334574"/>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Основы научно-исследовательской деятельности</w:t>
            </w:r>
          </w:p>
        </w:tc>
      </w:tr>
      <w:tr w:rsidR="00334574">
        <w:trPr>
          <w:trHeight w:hRule="exact" w:val="285"/>
        </w:trPr>
        <w:tc>
          <w:tcPr>
            <w:tcW w:w="9654" w:type="dxa"/>
            <w:shd w:val="clear" w:color="000000" w:fill="FFFFFF"/>
            <w:tcMar>
              <w:left w:w="34" w:type="dxa"/>
              <w:right w:w="34" w:type="dxa"/>
            </w:tcMar>
          </w:tcPr>
          <w:p w:rsidR="00334574" w:rsidRDefault="00334574">
            <w:pPr>
              <w:spacing w:after="0" w:line="240" w:lineRule="auto"/>
              <w:jc w:val="both"/>
              <w:rPr>
                <w:sz w:val="24"/>
                <w:szCs w:val="24"/>
              </w:rPr>
            </w:pP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4574">
        <w:trPr>
          <w:trHeight w:hRule="exact" w:val="304"/>
        </w:trPr>
        <w:tc>
          <w:tcPr>
            <w:tcW w:w="9654" w:type="dxa"/>
            <w:gridSpan w:val="2"/>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lastRenderedPageBreak/>
              <w:t>История и тенденции развития науки</w:t>
            </w:r>
          </w:p>
        </w:tc>
      </w:tr>
      <w:tr w:rsidR="00334574">
        <w:trPr>
          <w:trHeight w:hRule="exact" w:val="285"/>
        </w:trPr>
        <w:tc>
          <w:tcPr>
            <w:tcW w:w="9654" w:type="dxa"/>
            <w:gridSpan w:val="2"/>
            <w:shd w:val="clear" w:color="000000" w:fill="FFFFFF"/>
            <w:tcMar>
              <w:left w:w="34" w:type="dxa"/>
              <w:right w:w="34" w:type="dxa"/>
            </w:tcMar>
          </w:tcPr>
          <w:p w:rsidR="00334574" w:rsidRDefault="00334574">
            <w:pPr>
              <w:spacing w:after="0" w:line="240" w:lineRule="auto"/>
              <w:jc w:val="both"/>
              <w:rPr>
                <w:sz w:val="24"/>
                <w:szCs w:val="24"/>
              </w:rPr>
            </w:pPr>
          </w:p>
        </w:tc>
      </w:tr>
      <w:tr w:rsidR="00334574">
        <w:trPr>
          <w:trHeight w:hRule="exact" w:val="14"/>
        </w:trPr>
        <w:tc>
          <w:tcPr>
            <w:tcW w:w="285" w:type="dxa"/>
          </w:tcPr>
          <w:p w:rsidR="00334574" w:rsidRDefault="00334574"/>
        </w:tc>
        <w:tc>
          <w:tcPr>
            <w:tcW w:w="9356" w:type="dxa"/>
          </w:tcPr>
          <w:p w:rsidR="00334574" w:rsidRDefault="00334574"/>
        </w:tc>
      </w:tr>
      <w:tr w:rsidR="00334574">
        <w:trPr>
          <w:trHeight w:hRule="exact" w:val="304"/>
        </w:trPr>
        <w:tc>
          <w:tcPr>
            <w:tcW w:w="9654" w:type="dxa"/>
            <w:gridSpan w:val="2"/>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Законодательные основы научных исследований</w:t>
            </w:r>
          </w:p>
        </w:tc>
      </w:tr>
      <w:tr w:rsidR="00334574">
        <w:trPr>
          <w:trHeight w:hRule="exact" w:val="285"/>
        </w:trPr>
        <w:tc>
          <w:tcPr>
            <w:tcW w:w="9654" w:type="dxa"/>
            <w:gridSpan w:val="2"/>
            <w:shd w:val="clear" w:color="000000" w:fill="FFFFFF"/>
            <w:tcMar>
              <w:left w:w="34" w:type="dxa"/>
              <w:right w:w="34" w:type="dxa"/>
            </w:tcMar>
          </w:tcPr>
          <w:p w:rsidR="00334574" w:rsidRDefault="00334574">
            <w:pPr>
              <w:spacing w:after="0" w:line="240" w:lineRule="auto"/>
              <w:jc w:val="both"/>
              <w:rPr>
                <w:sz w:val="24"/>
                <w:szCs w:val="24"/>
              </w:rPr>
            </w:pPr>
          </w:p>
        </w:tc>
      </w:tr>
      <w:tr w:rsidR="00334574">
        <w:trPr>
          <w:trHeight w:hRule="exact" w:val="14"/>
        </w:trPr>
        <w:tc>
          <w:tcPr>
            <w:tcW w:w="285" w:type="dxa"/>
          </w:tcPr>
          <w:p w:rsidR="00334574" w:rsidRDefault="00334574"/>
        </w:tc>
        <w:tc>
          <w:tcPr>
            <w:tcW w:w="9356" w:type="dxa"/>
          </w:tcPr>
          <w:p w:rsidR="00334574" w:rsidRDefault="00334574"/>
        </w:tc>
      </w:tr>
      <w:tr w:rsidR="00334574">
        <w:trPr>
          <w:trHeight w:hRule="exact" w:val="304"/>
        </w:trPr>
        <w:tc>
          <w:tcPr>
            <w:tcW w:w="9654" w:type="dxa"/>
            <w:gridSpan w:val="2"/>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Понятие о методе и методологии исследования</w:t>
            </w:r>
          </w:p>
        </w:tc>
      </w:tr>
      <w:tr w:rsidR="00334574">
        <w:trPr>
          <w:trHeight w:hRule="exact" w:val="285"/>
        </w:trPr>
        <w:tc>
          <w:tcPr>
            <w:tcW w:w="9654" w:type="dxa"/>
            <w:gridSpan w:val="2"/>
            <w:shd w:val="clear" w:color="000000" w:fill="FFFFFF"/>
            <w:tcMar>
              <w:left w:w="34" w:type="dxa"/>
              <w:right w:w="34" w:type="dxa"/>
            </w:tcMar>
          </w:tcPr>
          <w:p w:rsidR="00334574" w:rsidRDefault="00334574">
            <w:pPr>
              <w:spacing w:after="0" w:line="240" w:lineRule="auto"/>
              <w:jc w:val="both"/>
              <w:rPr>
                <w:sz w:val="24"/>
                <w:szCs w:val="24"/>
              </w:rPr>
            </w:pPr>
          </w:p>
        </w:tc>
      </w:tr>
      <w:tr w:rsidR="00334574">
        <w:trPr>
          <w:trHeight w:hRule="exact" w:val="14"/>
        </w:trPr>
        <w:tc>
          <w:tcPr>
            <w:tcW w:w="285" w:type="dxa"/>
          </w:tcPr>
          <w:p w:rsidR="00334574" w:rsidRDefault="00334574"/>
        </w:tc>
        <w:tc>
          <w:tcPr>
            <w:tcW w:w="9356" w:type="dxa"/>
          </w:tcPr>
          <w:p w:rsidR="00334574" w:rsidRDefault="00334574"/>
        </w:tc>
      </w:tr>
      <w:tr w:rsidR="00334574">
        <w:trPr>
          <w:trHeight w:hRule="exact" w:val="304"/>
        </w:trPr>
        <w:tc>
          <w:tcPr>
            <w:tcW w:w="9654" w:type="dxa"/>
            <w:gridSpan w:val="2"/>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Алгоритм научного исследования</w:t>
            </w:r>
          </w:p>
        </w:tc>
      </w:tr>
      <w:tr w:rsidR="00334574">
        <w:trPr>
          <w:trHeight w:hRule="exact" w:val="285"/>
        </w:trPr>
        <w:tc>
          <w:tcPr>
            <w:tcW w:w="9654" w:type="dxa"/>
            <w:gridSpan w:val="2"/>
            <w:shd w:val="clear" w:color="000000" w:fill="FFFFFF"/>
            <w:tcMar>
              <w:left w:w="34" w:type="dxa"/>
              <w:right w:w="34" w:type="dxa"/>
            </w:tcMar>
          </w:tcPr>
          <w:p w:rsidR="00334574" w:rsidRDefault="00334574">
            <w:pPr>
              <w:spacing w:after="0" w:line="240" w:lineRule="auto"/>
              <w:jc w:val="both"/>
              <w:rPr>
                <w:sz w:val="24"/>
                <w:szCs w:val="24"/>
              </w:rPr>
            </w:pPr>
          </w:p>
        </w:tc>
      </w:tr>
      <w:tr w:rsidR="00334574">
        <w:trPr>
          <w:trHeight w:hRule="exact" w:val="14"/>
        </w:trPr>
        <w:tc>
          <w:tcPr>
            <w:tcW w:w="285" w:type="dxa"/>
          </w:tcPr>
          <w:p w:rsidR="00334574" w:rsidRDefault="00334574"/>
        </w:tc>
        <w:tc>
          <w:tcPr>
            <w:tcW w:w="9356" w:type="dxa"/>
          </w:tcPr>
          <w:p w:rsidR="00334574" w:rsidRDefault="00334574"/>
        </w:tc>
      </w:tr>
      <w:tr w:rsidR="00334574">
        <w:trPr>
          <w:trHeight w:hRule="exact" w:val="304"/>
        </w:trPr>
        <w:tc>
          <w:tcPr>
            <w:tcW w:w="9654" w:type="dxa"/>
            <w:gridSpan w:val="2"/>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исследования. Основы эксперимента</w:t>
            </w:r>
          </w:p>
        </w:tc>
      </w:tr>
      <w:tr w:rsidR="00334574">
        <w:trPr>
          <w:trHeight w:hRule="exact" w:val="285"/>
        </w:trPr>
        <w:tc>
          <w:tcPr>
            <w:tcW w:w="9654" w:type="dxa"/>
            <w:gridSpan w:val="2"/>
            <w:shd w:val="clear" w:color="000000" w:fill="FFFFFF"/>
            <w:tcMar>
              <w:left w:w="34" w:type="dxa"/>
              <w:right w:w="34" w:type="dxa"/>
            </w:tcMar>
          </w:tcPr>
          <w:p w:rsidR="00334574" w:rsidRDefault="00334574">
            <w:pPr>
              <w:spacing w:after="0" w:line="240" w:lineRule="auto"/>
              <w:jc w:val="both"/>
              <w:rPr>
                <w:sz w:val="24"/>
                <w:szCs w:val="24"/>
              </w:rPr>
            </w:pPr>
          </w:p>
        </w:tc>
      </w:tr>
      <w:tr w:rsidR="00334574">
        <w:trPr>
          <w:trHeight w:hRule="exact" w:val="14"/>
        </w:trPr>
        <w:tc>
          <w:tcPr>
            <w:tcW w:w="285" w:type="dxa"/>
          </w:tcPr>
          <w:p w:rsidR="00334574" w:rsidRDefault="00334574"/>
        </w:tc>
        <w:tc>
          <w:tcPr>
            <w:tcW w:w="9356" w:type="dxa"/>
          </w:tcPr>
          <w:p w:rsidR="00334574" w:rsidRDefault="00334574"/>
        </w:tc>
      </w:tr>
      <w:tr w:rsidR="00334574">
        <w:trPr>
          <w:trHeight w:hRule="exact" w:val="585"/>
        </w:trPr>
        <w:tc>
          <w:tcPr>
            <w:tcW w:w="9654" w:type="dxa"/>
            <w:gridSpan w:val="2"/>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организации и проведения научных исследований в экономической науке</w:t>
            </w:r>
          </w:p>
        </w:tc>
      </w:tr>
      <w:tr w:rsidR="00334574">
        <w:trPr>
          <w:trHeight w:hRule="exact" w:val="285"/>
        </w:trPr>
        <w:tc>
          <w:tcPr>
            <w:tcW w:w="9654" w:type="dxa"/>
            <w:gridSpan w:val="2"/>
            <w:shd w:val="clear" w:color="000000" w:fill="FFFFFF"/>
            <w:tcMar>
              <w:left w:w="34" w:type="dxa"/>
              <w:right w:w="34" w:type="dxa"/>
            </w:tcMar>
          </w:tcPr>
          <w:p w:rsidR="00334574" w:rsidRDefault="00334574">
            <w:pPr>
              <w:spacing w:after="0" w:line="240" w:lineRule="auto"/>
              <w:jc w:val="both"/>
              <w:rPr>
                <w:sz w:val="24"/>
                <w:szCs w:val="24"/>
              </w:rPr>
            </w:pPr>
          </w:p>
        </w:tc>
      </w:tr>
      <w:tr w:rsidR="00334574">
        <w:trPr>
          <w:trHeight w:hRule="exact" w:val="14"/>
        </w:trPr>
        <w:tc>
          <w:tcPr>
            <w:tcW w:w="285" w:type="dxa"/>
          </w:tcPr>
          <w:p w:rsidR="00334574" w:rsidRDefault="00334574"/>
        </w:tc>
        <w:tc>
          <w:tcPr>
            <w:tcW w:w="9356" w:type="dxa"/>
          </w:tcPr>
          <w:p w:rsidR="00334574" w:rsidRDefault="00334574"/>
        </w:tc>
      </w:tr>
      <w:tr w:rsidR="00334574">
        <w:trPr>
          <w:trHeight w:hRule="exact" w:val="304"/>
        </w:trPr>
        <w:tc>
          <w:tcPr>
            <w:tcW w:w="9654" w:type="dxa"/>
            <w:gridSpan w:val="2"/>
            <w:shd w:val="clear" w:color="000000" w:fill="FFFFFF"/>
            <w:tcMar>
              <w:left w:w="34" w:type="dxa"/>
              <w:right w:w="34" w:type="dxa"/>
            </w:tcMar>
          </w:tcPr>
          <w:p w:rsidR="00334574" w:rsidRDefault="0044622D">
            <w:pPr>
              <w:spacing w:after="0" w:line="240" w:lineRule="auto"/>
              <w:jc w:val="center"/>
              <w:rPr>
                <w:sz w:val="24"/>
                <w:szCs w:val="24"/>
              </w:rPr>
            </w:pPr>
            <w:r>
              <w:rPr>
                <w:rFonts w:ascii="Times New Roman" w:hAnsi="Times New Roman" w:cs="Times New Roman"/>
                <w:b/>
                <w:color w:val="000000"/>
                <w:sz w:val="24"/>
                <w:szCs w:val="24"/>
              </w:rPr>
              <w:t>Парадигмы в становлении современных социально-экономических наук</w:t>
            </w:r>
          </w:p>
        </w:tc>
      </w:tr>
      <w:tr w:rsidR="00334574">
        <w:trPr>
          <w:trHeight w:hRule="exact" w:val="285"/>
        </w:trPr>
        <w:tc>
          <w:tcPr>
            <w:tcW w:w="9654" w:type="dxa"/>
            <w:gridSpan w:val="2"/>
            <w:shd w:val="clear" w:color="000000" w:fill="FFFFFF"/>
            <w:tcMar>
              <w:left w:w="34" w:type="dxa"/>
              <w:right w:w="34" w:type="dxa"/>
            </w:tcMar>
          </w:tcPr>
          <w:p w:rsidR="00334574" w:rsidRDefault="00334574">
            <w:pPr>
              <w:spacing w:after="0" w:line="240" w:lineRule="auto"/>
              <w:jc w:val="both"/>
              <w:rPr>
                <w:sz w:val="24"/>
                <w:szCs w:val="24"/>
              </w:rPr>
            </w:pPr>
          </w:p>
        </w:tc>
      </w:tr>
      <w:tr w:rsidR="00334574">
        <w:trPr>
          <w:trHeight w:hRule="exact" w:val="855"/>
        </w:trPr>
        <w:tc>
          <w:tcPr>
            <w:tcW w:w="9654" w:type="dxa"/>
            <w:gridSpan w:val="2"/>
            <w:shd w:val="clear" w:color="000000" w:fill="FFFFFF"/>
            <w:tcMar>
              <w:left w:w="34" w:type="dxa"/>
              <w:right w:w="34" w:type="dxa"/>
            </w:tcMar>
          </w:tcPr>
          <w:p w:rsidR="00334574" w:rsidRDefault="00334574">
            <w:pPr>
              <w:spacing w:after="0" w:line="240" w:lineRule="auto"/>
              <w:rPr>
                <w:sz w:val="24"/>
                <w:szCs w:val="24"/>
              </w:rPr>
            </w:pPr>
          </w:p>
          <w:p w:rsidR="00334574" w:rsidRDefault="004462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4574">
        <w:trPr>
          <w:trHeight w:hRule="exact" w:val="5182"/>
        </w:trPr>
        <w:tc>
          <w:tcPr>
            <w:tcW w:w="9654" w:type="dxa"/>
            <w:gridSpan w:val="2"/>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исследования в управлении» / Ильченко С.М.. – Омск: Изд-во Омской гуманитарной академии, 2022.</w:t>
            </w:r>
          </w:p>
          <w:p w:rsidR="00334574" w:rsidRDefault="004462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4574" w:rsidRDefault="004462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4574" w:rsidRDefault="004462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4574">
        <w:trPr>
          <w:trHeight w:hRule="exact" w:val="138"/>
        </w:trPr>
        <w:tc>
          <w:tcPr>
            <w:tcW w:w="285" w:type="dxa"/>
          </w:tcPr>
          <w:p w:rsidR="00334574" w:rsidRDefault="00334574"/>
        </w:tc>
        <w:tc>
          <w:tcPr>
            <w:tcW w:w="9356" w:type="dxa"/>
          </w:tcPr>
          <w:p w:rsidR="00334574" w:rsidRDefault="00334574"/>
        </w:tc>
      </w:tr>
      <w:tr w:rsidR="00334574">
        <w:trPr>
          <w:trHeight w:hRule="exact" w:val="855"/>
        </w:trPr>
        <w:tc>
          <w:tcPr>
            <w:tcW w:w="9654" w:type="dxa"/>
            <w:gridSpan w:val="2"/>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4574" w:rsidRDefault="0044622D">
            <w:pPr>
              <w:spacing w:after="0" w:line="240" w:lineRule="auto"/>
              <w:rPr>
                <w:sz w:val="24"/>
                <w:szCs w:val="24"/>
              </w:rPr>
            </w:pPr>
            <w:r>
              <w:rPr>
                <w:rFonts w:ascii="Times New Roman" w:hAnsi="Times New Roman" w:cs="Times New Roman"/>
                <w:b/>
                <w:color w:val="000000"/>
                <w:sz w:val="24"/>
                <w:szCs w:val="24"/>
              </w:rPr>
              <w:t>Основная:</w:t>
            </w:r>
          </w:p>
        </w:tc>
      </w:tr>
      <w:tr w:rsidR="00334574">
        <w:trPr>
          <w:trHeight w:hRule="exact" w:val="555"/>
        </w:trPr>
        <w:tc>
          <w:tcPr>
            <w:tcW w:w="9654" w:type="dxa"/>
            <w:gridSpan w:val="2"/>
            <w:shd w:val="clear" w:color="000000" w:fill="FFFFFF"/>
            <w:tcMar>
              <w:left w:w="34" w:type="dxa"/>
              <w:right w:w="34" w:type="dxa"/>
            </w:tcMar>
          </w:tcPr>
          <w:p w:rsidR="00334574" w:rsidRDefault="004462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7C1F">
                <w:rPr>
                  <w:rStyle w:val="a3"/>
                </w:rPr>
                <w:t>https://urait.ru/bcode/453548</w:t>
              </w:r>
            </w:hyperlink>
            <w:r>
              <w:t xml:space="preserve"> </w:t>
            </w:r>
          </w:p>
        </w:tc>
      </w:tr>
      <w:tr w:rsidR="00334574">
        <w:trPr>
          <w:trHeight w:hRule="exact" w:val="826"/>
        </w:trPr>
        <w:tc>
          <w:tcPr>
            <w:tcW w:w="9654" w:type="dxa"/>
            <w:gridSpan w:val="2"/>
            <w:shd w:val="clear" w:color="000000" w:fill="FFFFFF"/>
            <w:tcMar>
              <w:left w:w="34" w:type="dxa"/>
              <w:right w:w="34" w:type="dxa"/>
            </w:tcMar>
          </w:tcPr>
          <w:p w:rsidR="00334574" w:rsidRDefault="004462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978-5-534-14167-2.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7C1F">
                <w:rPr>
                  <w:rStyle w:val="a3"/>
                </w:rPr>
                <w:t>https://urait.ru/bcode/467963</w:t>
              </w:r>
            </w:hyperlink>
            <w:r>
              <w:t xml:space="preserve"> </w:t>
            </w:r>
          </w:p>
        </w:tc>
      </w:tr>
      <w:tr w:rsidR="00334574">
        <w:trPr>
          <w:trHeight w:hRule="exact" w:val="277"/>
        </w:trPr>
        <w:tc>
          <w:tcPr>
            <w:tcW w:w="285" w:type="dxa"/>
          </w:tcPr>
          <w:p w:rsidR="00334574" w:rsidRDefault="00334574"/>
        </w:tc>
        <w:tc>
          <w:tcPr>
            <w:tcW w:w="9370"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i/>
                <w:color w:val="000000"/>
                <w:sz w:val="24"/>
                <w:szCs w:val="24"/>
              </w:rPr>
              <w:t>Дополнительная:</w:t>
            </w:r>
          </w:p>
        </w:tc>
      </w:tr>
      <w:tr w:rsidR="00334574">
        <w:trPr>
          <w:trHeight w:hRule="exact" w:val="26"/>
        </w:trPr>
        <w:tc>
          <w:tcPr>
            <w:tcW w:w="9654" w:type="dxa"/>
            <w:gridSpan w:val="2"/>
            <w:vMerge w:val="restart"/>
            <w:shd w:val="clear" w:color="000000" w:fill="FFFFFF"/>
            <w:tcMar>
              <w:left w:w="34" w:type="dxa"/>
              <w:right w:w="34" w:type="dxa"/>
            </w:tcMar>
          </w:tcPr>
          <w:p w:rsidR="00334574" w:rsidRDefault="004462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Курсовая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Неумоева-Колчеданцева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7C1F">
                <w:rPr>
                  <w:rStyle w:val="a3"/>
                </w:rPr>
                <w:t>https://urait.ru/bcode/455346</w:t>
              </w:r>
            </w:hyperlink>
            <w:r>
              <w:t xml:space="preserve"> </w:t>
            </w:r>
          </w:p>
        </w:tc>
      </w:tr>
      <w:tr w:rsidR="00334574">
        <w:trPr>
          <w:trHeight w:hRule="exact" w:val="799"/>
        </w:trPr>
        <w:tc>
          <w:tcPr>
            <w:tcW w:w="9654" w:type="dxa"/>
            <w:gridSpan w:val="2"/>
            <w:vMerge/>
            <w:shd w:val="clear" w:color="000000" w:fill="FFFFFF"/>
            <w:tcMar>
              <w:left w:w="34" w:type="dxa"/>
              <w:right w:w="34" w:type="dxa"/>
            </w:tcMar>
          </w:tcPr>
          <w:p w:rsidR="00334574" w:rsidRDefault="00334574"/>
        </w:tc>
      </w:tr>
      <w:tr w:rsidR="00334574">
        <w:trPr>
          <w:trHeight w:hRule="exact" w:val="826"/>
        </w:trPr>
        <w:tc>
          <w:tcPr>
            <w:tcW w:w="9654" w:type="dxa"/>
            <w:gridSpan w:val="2"/>
            <w:shd w:val="clear" w:color="000000" w:fill="FFFFFF"/>
            <w:tcMar>
              <w:left w:w="34" w:type="dxa"/>
              <w:right w:w="34" w:type="dxa"/>
            </w:tcMar>
          </w:tcPr>
          <w:p w:rsidR="00334574" w:rsidRDefault="004462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Уколова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7C1F">
                <w:rPr>
                  <w:rStyle w:val="a3"/>
                </w:rPr>
                <w:t>https://urait.ru/bcode/453479</w:t>
              </w:r>
            </w:hyperlink>
            <w:r>
              <w:t xml:space="preserve"> </w:t>
            </w:r>
          </w:p>
        </w:tc>
      </w:tr>
      <w:tr w:rsidR="00334574">
        <w:trPr>
          <w:trHeight w:hRule="exact" w:val="535"/>
        </w:trPr>
        <w:tc>
          <w:tcPr>
            <w:tcW w:w="9654" w:type="dxa"/>
            <w:gridSpan w:val="2"/>
            <w:shd w:val="clear" w:color="000000" w:fill="FFFFFF"/>
            <w:tcMar>
              <w:left w:w="34" w:type="dxa"/>
              <w:right w:w="34" w:type="dxa"/>
            </w:tcMar>
          </w:tcPr>
          <w:p w:rsidR="00334574" w:rsidRDefault="004462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Магистерская</w:t>
            </w:r>
            <w:r>
              <w:t xml:space="preserve"> </w:t>
            </w:r>
            <w:r>
              <w:rPr>
                <w:rFonts w:ascii="Times New Roman" w:hAnsi="Times New Roman" w:cs="Times New Roman"/>
                <w:color w:val="000000"/>
                <w:sz w:val="24"/>
                <w:szCs w:val="24"/>
              </w:rPr>
              <w:t>диссертация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574">
        <w:trPr>
          <w:trHeight w:hRule="exact" w:val="555"/>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lastRenderedPageBreak/>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87C1F">
                <w:rPr>
                  <w:rStyle w:val="a3"/>
                </w:rPr>
                <w:t>https://urait.ru/bcode/455367</w:t>
              </w:r>
            </w:hyperlink>
            <w:r>
              <w:t xml:space="preserve"> </w:t>
            </w:r>
          </w:p>
        </w:tc>
      </w:tr>
      <w:tr w:rsidR="00334574">
        <w:trPr>
          <w:trHeight w:hRule="exact" w:val="585"/>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4574">
        <w:trPr>
          <w:trHeight w:hRule="exact" w:val="9751"/>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87C1F">
                <w:rPr>
                  <w:rStyle w:val="a3"/>
                  <w:rFonts w:ascii="Times New Roman" w:hAnsi="Times New Roman" w:cs="Times New Roman"/>
                  <w:sz w:val="24"/>
                  <w:szCs w:val="24"/>
                </w:rPr>
                <w:t>http://www.iprbookshop.ru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87C1F">
                <w:rPr>
                  <w:rStyle w:val="a3"/>
                  <w:rFonts w:ascii="Times New Roman" w:hAnsi="Times New Roman" w:cs="Times New Roman"/>
                  <w:sz w:val="24"/>
                  <w:szCs w:val="24"/>
                </w:rPr>
                <w:t>http://biblio-online.ru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87C1F">
                <w:rPr>
                  <w:rStyle w:val="a3"/>
                  <w:rFonts w:ascii="Times New Roman" w:hAnsi="Times New Roman" w:cs="Times New Roman"/>
                  <w:sz w:val="24"/>
                  <w:szCs w:val="24"/>
                </w:rPr>
                <w:t>http://window.edu.ru/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87C1F">
                <w:rPr>
                  <w:rStyle w:val="a3"/>
                  <w:rFonts w:ascii="Times New Roman" w:hAnsi="Times New Roman" w:cs="Times New Roman"/>
                  <w:sz w:val="24"/>
                  <w:szCs w:val="24"/>
                </w:rPr>
                <w:t>http://elibrary.ru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87C1F">
                <w:rPr>
                  <w:rStyle w:val="a3"/>
                  <w:rFonts w:ascii="Times New Roman" w:hAnsi="Times New Roman" w:cs="Times New Roman"/>
                  <w:sz w:val="24"/>
                  <w:szCs w:val="24"/>
                </w:rPr>
                <w:t>http://www.sciencedirect.com</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87C1F">
                <w:rPr>
                  <w:rStyle w:val="a3"/>
                  <w:rFonts w:ascii="Times New Roman" w:hAnsi="Times New Roman" w:cs="Times New Roman"/>
                  <w:sz w:val="24"/>
                  <w:szCs w:val="24"/>
                </w:rPr>
                <w:t>http://journals.cambridge.org</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87C1F">
                <w:rPr>
                  <w:rStyle w:val="a3"/>
                  <w:rFonts w:ascii="Times New Roman" w:hAnsi="Times New Roman" w:cs="Times New Roman"/>
                  <w:sz w:val="24"/>
                  <w:szCs w:val="24"/>
                </w:rPr>
                <w:t>http://www.oxfordjoumals.org</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87C1F">
                <w:rPr>
                  <w:rStyle w:val="a3"/>
                  <w:rFonts w:ascii="Times New Roman" w:hAnsi="Times New Roman" w:cs="Times New Roman"/>
                  <w:sz w:val="24"/>
                  <w:szCs w:val="24"/>
                </w:rPr>
                <w:t>http://dic.academic.ru/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87C1F">
                <w:rPr>
                  <w:rStyle w:val="a3"/>
                  <w:rFonts w:ascii="Times New Roman" w:hAnsi="Times New Roman" w:cs="Times New Roman"/>
                  <w:sz w:val="24"/>
                  <w:szCs w:val="24"/>
                </w:rPr>
                <w:t>http://www.benran.ru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87C1F">
                <w:rPr>
                  <w:rStyle w:val="a3"/>
                  <w:rFonts w:ascii="Times New Roman" w:hAnsi="Times New Roman" w:cs="Times New Roman"/>
                  <w:sz w:val="24"/>
                  <w:szCs w:val="24"/>
                </w:rPr>
                <w:t>http://www.gks.ru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87C1F">
                <w:rPr>
                  <w:rStyle w:val="a3"/>
                  <w:rFonts w:ascii="Times New Roman" w:hAnsi="Times New Roman" w:cs="Times New Roman"/>
                  <w:sz w:val="24"/>
                  <w:szCs w:val="24"/>
                </w:rPr>
                <w:t>http://diss.rsl.ru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87C1F">
                <w:rPr>
                  <w:rStyle w:val="a3"/>
                  <w:rFonts w:ascii="Times New Roman" w:hAnsi="Times New Roman" w:cs="Times New Roman"/>
                  <w:sz w:val="24"/>
                  <w:szCs w:val="24"/>
                </w:rPr>
                <w:t>http://ru.spinform.ru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4574" w:rsidRDefault="004462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4574">
        <w:trPr>
          <w:trHeight w:hRule="exact" w:val="314"/>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4574">
        <w:trPr>
          <w:trHeight w:hRule="exact" w:val="4185"/>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4574" w:rsidRDefault="004462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4574" w:rsidRDefault="004462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574">
        <w:trPr>
          <w:trHeight w:hRule="exact" w:val="9629"/>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34574" w:rsidRDefault="004462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4574" w:rsidRDefault="004462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4574" w:rsidRDefault="004462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4574" w:rsidRDefault="004462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4574" w:rsidRDefault="004462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4574" w:rsidRDefault="004462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4574" w:rsidRDefault="004462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4574" w:rsidRDefault="004462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4574">
        <w:trPr>
          <w:trHeight w:hRule="exact" w:val="855"/>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4574">
        <w:trPr>
          <w:trHeight w:hRule="exact" w:val="2989"/>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4574" w:rsidRDefault="00334574">
            <w:pPr>
              <w:spacing w:after="0" w:line="240" w:lineRule="auto"/>
              <w:jc w:val="both"/>
              <w:rPr>
                <w:sz w:val="24"/>
                <w:szCs w:val="24"/>
              </w:rPr>
            </w:pPr>
          </w:p>
          <w:p w:rsidR="00334574" w:rsidRDefault="004462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4574" w:rsidRDefault="004462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4574" w:rsidRDefault="004462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4574" w:rsidRDefault="004462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4574" w:rsidRDefault="004462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4574" w:rsidRDefault="004462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4574" w:rsidRDefault="00334574">
            <w:pPr>
              <w:spacing w:after="0" w:line="240" w:lineRule="auto"/>
              <w:jc w:val="both"/>
              <w:rPr>
                <w:sz w:val="24"/>
                <w:szCs w:val="24"/>
              </w:rPr>
            </w:pPr>
          </w:p>
          <w:p w:rsidR="00334574" w:rsidRDefault="004462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4574">
        <w:trPr>
          <w:trHeight w:hRule="exact" w:val="585"/>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87C1F">
                <w:rPr>
                  <w:rStyle w:val="a3"/>
                  <w:rFonts w:ascii="Times New Roman" w:hAnsi="Times New Roman" w:cs="Times New Roman"/>
                  <w:sz w:val="24"/>
                  <w:szCs w:val="24"/>
                </w:rPr>
                <w:t>http://www.consultant.ru/edu/student/study/</w:t>
              </w:r>
            </w:hyperlink>
          </w:p>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87C1F">
                <w:rPr>
                  <w:rStyle w:val="a3"/>
                  <w:rFonts w:ascii="Times New Roman" w:hAnsi="Times New Roman" w:cs="Times New Roman"/>
                  <w:sz w:val="24"/>
                  <w:szCs w:val="24"/>
                </w:rPr>
                <w:t>http://edu.garant.ru/omga/</w:t>
              </w:r>
            </w:hyperlink>
          </w:p>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87C1F">
                <w:rPr>
                  <w:rStyle w:val="a3"/>
                  <w:rFonts w:ascii="Times New Roman" w:hAnsi="Times New Roman" w:cs="Times New Roman"/>
                  <w:sz w:val="24"/>
                  <w:szCs w:val="24"/>
                </w:rPr>
                <w:t>http://pravo.gov.ru</w:t>
              </w:r>
            </w:hyperlink>
          </w:p>
        </w:tc>
      </w:tr>
      <w:tr w:rsidR="00334574">
        <w:trPr>
          <w:trHeight w:hRule="exact" w:val="304"/>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334574">
        <w:trPr>
          <w:trHeight w:hRule="exact" w:val="314"/>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574">
        <w:trPr>
          <w:trHeight w:hRule="exact" w:val="7587"/>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334574" w:rsidRDefault="004462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4574" w:rsidRDefault="004462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4574" w:rsidRDefault="004462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4574" w:rsidRDefault="004462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4574" w:rsidRDefault="004462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4574" w:rsidRDefault="004462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4574" w:rsidRDefault="004462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4574" w:rsidRDefault="004462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4574" w:rsidRDefault="004462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4574" w:rsidRDefault="004462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4574" w:rsidRDefault="004462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4574" w:rsidRDefault="004462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4574" w:rsidRDefault="004462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4574">
        <w:trPr>
          <w:trHeight w:hRule="exact" w:val="277"/>
        </w:trPr>
        <w:tc>
          <w:tcPr>
            <w:tcW w:w="9640" w:type="dxa"/>
          </w:tcPr>
          <w:p w:rsidR="00334574" w:rsidRDefault="00334574"/>
        </w:tc>
      </w:tr>
      <w:tr w:rsidR="00334574">
        <w:trPr>
          <w:trHeight w:hRule="exact" w:val="585"/>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4574">
        <w:trPr>
          <w:trHeight w:hRule="exact" w:val="6941"/>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4574" w:rsidRDefault="004462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4574" w:rsidRDefault="004462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4574" w:rsidRDefault="004462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334574" w:rsidRDefault="004462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574">
        <w:trPr>
          <w:trHeight w:hRule="exact" w:val="7317"/>
        </w:trPr>
        <w:tc>
          <w:tcPr>
            <w:tcW w:w="9654" w:type="dxa"/>
            <w:shd w:val="clear" w:color="000000" w:fill="FFFFFF"/>
            <w:tcMar>
              <w:left w:w="34" w:type="dxa"/>
              <w:right w:w="34" w:type="dxa"/>
            </w:tcMar>
          </w:tcPr>
          <w:p w:rsidR="00334574" w:rsidRDefault="0044622D">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4574" w:rsidRDefault="004462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34574" w:rsidRDefault="004462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34574">
        <w:trPr>
          <w:trHeight w:hRule="exact" w:val="2478"/>
        </w:trPr>
        <w:tc>
          <w:tcPr>
            <w:tcW w:w="9654" w:type="dxa"/>
            <w:shd w:val="clear" w:color="000000" w:fill="FFFFFF"/>
            <w:tcMar>
              <w:left w:w="34" w:type="dxa"/>
              <w:right w:w="34" w:type="dxa"/>
            </w:tcMar>
          </w:tcPr>
          <w:p w:rsidR="00334574" w:rsidRDefault="0044622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34574" w:rsidRDefault="00334574"/>
    <w:sectPr w:rsidR="003345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4574"/>
    <w:rsid w:val="0044622D"/>
    <w:rsid w:val="00A046EA"/>
    <w:rsid w:val="00A87C1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22D"/>
    <w:rPr>
      <w:color w:val="0563C1" w:themeColor="hyperlink"/>
      <w:u w:val="single"/>
    </w:rPr>
  </w:style>
  <w:style w:type="character" w:styleId="a4">
    <w:name w:val="Unresolved Mention"/>
    <w:basedOn w:val="a0"/>
    <w:uiPriority w:val="99"/>
    <w:semiHidden/>
    <w:unhideWhenUsed/>
    <w:rsid w:val="00446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36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4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534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6796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54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6055</Words>
  <Characters>34515</Characters>
  <Application>Microsoft Office Word</Application>
  <DocSecurity>0</DocSecurity>
  <Lines>287</Lines>
  <Paragraphs>80</Paragraphs>
  <ScaleCrop>false</ScaleCrop>
  <Company/>
  <LinksUpToDate>false</LinksUpToDate>
  <CharactersWithSpaces>40490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2022-2023_ФГОС3++2022_Бак-ОФО-УП(ДОП)(22)_plx_Методы исследования в управлении</dc:title>
  <dc:creator>FastReport.NET</dc:creator>
  <cp:lastModifiedBy>Mark Bernstorf</cp:lastModifiedBy>
  <cp:revision>4</cp:revision>
  <dcterms:created xsi:type="dcterms:W3CDTF">2022-05-02T06:24:00Z</dcterms:created>
  <dcterms:modified xsi:type="dcterms:W3CDTF">2022-11-12T13:51:00Z</dcterms:modified>
</cp:coreProperties>
</file>